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6C164" w14:textId="790F8EF2" w:rsidR="002D436A" w:rsidRPr="002D436A" w:rsidRDefault="00F2424D" w:rsidP="002D436A">
      <w:pPr>
        <w:widowControl/>
        <w:shd w:val="clear" w:color="auto" w:fill="FFFFFF"/>
        <w:spacing w:line="552" w:lineRule="atLeast"/>
        <w:ind w:left="420"/>
        <w:jc w:val="left"/>
        <w:rPr>
          <w:rFonts w:ascii="微软雅黑" w:eastAsia="微软雅黑" w:hAnsi="微软雅黑" w:cs="宋体"/>
          <w:color w:val="666666"/>
          <w:kern w:val="0"/>
          <w:szCs w:val="21"/>
        </w:rPr>
      </w:pPr>
      <w:r>
        <w:rPr>
          <w:rFonts w:ascii="微软雅黑" w:eastAsia="微软雅黑" w:hAnsi="微软雅黑" w:cs="宋体"/>
          <w:b/>
          <w:bCs/>
          <w:color w:val="666666"/>
          <w:kern w:val="0"/>
          <w:sz w:val="30"/>
          <w:szCs w:val="30"/>
        </w:rPr>
        <w:fldChar w:fldCharType="begin"/>
      </w:r>
      <w:r>
        <w:rPr>
          <w:rFonts w:ascii="微软雅黑" w:eastAsia="微软雅黑" w:hAnsi="微软雅黑" w:cs="宋体"/>
          <w:b/>
          <w:bCs/>
          <w:color w:val="666666"/>
          <w:kern w:val="0"/>
          <w:sz w:val="30"/>
          <w:szCs w:val="30"/>
        </w:rPr>
        <w:instrText xml:space="preserve"> </w:instrText>
      </w:r>
      <w:r>
        <w:rPr>
          <w:rFonts w:ascii="微软雅黑" w:eastAsia="微软雅黑" w:hAnsi="微软雅黑" w:cs="宋体" w:hint="eastAsia"/>
          <w:b/>
          <w:bCs/>
          <w:color w:val="666666"/>
          <w:kern w:val="0"/>
          <w:sz w:val="30"/>
          <w:szCs w:val="30"/>
        </w:rPr>
        <w:instrText>HYPERLINK "http://univ.ciciec.com/nd.jsp?id=571"</w:instrText>
      </w:r>
      <w:r>
        <w:rPr>
          <w:rFonts w:ascii="微软雅黑" w:eastAsia="微软雅黑" w:hAnsi="微软雅黑" w:cs="宋体"/>
          <w:b/>
          <w:bCs/>
          <w:color w:val="666666"/>
          <w:kern w:val="0"/>
          <w:sz w:val="30"/>
          <w:szCs w:val="30"/>
        </w:rPr>
        <w:instrText xml:space="preserve"> \l "_jcp=1" </w:instrText>
      </w:r>
      <w:r>
        <w:rPr>
          <w:rFonts w:ascii="微软雅黑" w:eastAsia="微软雅黑" w:hAnsi="微软雅黑" w:cs="宋体"/>
          <w:b/>
          <w:bCs/>
          <w:color w:val="666666"/>
          <w:kern w:val="0"/>
          <w:sz w:val="30"/>
          <w:szCs w:val="30"/>
        </w:rPr>
      </w:r>
      <w:r>
        <w:rPr>
          <w:rFonts w:ascii="微软雅黑" w:eastAsia="微软雅黑" w:hAnsi="微软雅黑" w:cs="宋体"/>
          <w:b/>
          <w:bCs/>
          <w:color w:val="666666"/>
          <w:kern w:val="0"/>
          <w:sz w:val="30"/>
          <w:szCs w:val="30"/>
        </w:rPr>
        <w:fldChar w:fldCharType="separate"/>
      </w:r>
      <w:proofErr w:type="gramStart"/>
      <w:r w:rsidR="002D436A" w:rsidRPr="002D436A">
        <w:rPr>
          <w:rStyle w:val="a5"/>
          <w:rFonts w:ascii="微软雅黑" w:eastAsia="微软雅黑" w:hAnsi="微软雅黑" w:cs="宋体" w:hint="eastAsia"/>
          <w:b/>
          <w:bCs/>
          <w:kern w:val="0"/>
          <w:sz w:val="30"/>
          <w:szCs w:val="30"/>
        </w:rPr>
        <w:t>算能</w:t>
      </w:r>
      <w:r w:rsidR="002D436A" w:rsidRPr="002D436A">
        <w:rPr>
          <w:rStyle w:val="a5"/>
          <w:rFonts w:ascii="微软雅黑" w:eastAsia="微软雅黑" w:hAnsi="微软雅黑" w:cs="宋体" w:hint="eastAsia"/>
          <w:b/>
          <w:bCs/>
          <w:kern w:val="0"/>
          <w:sz w:val="30"/>
          <w:szCs w:val="30"/>
        </w:rPr>
        <w:t>杯</w:t>
      </w:r>
      <w:proofErr w:type="gramEnd"/>
      <w:r>
        <w:rPr>
          <w:rFonts w:ascii="微软雅黑" w:eastAsia="微软雅黑" w:hAnsi="微软雅黑" w:cs="宋体"/>
          <w:b/>
          <w:bCs/>
          <w:color w:val="666666"/>
          <w:kern w:val="0"/>
          <w:sz w:val="30"/>
          <w:szCs w:val="30"/>
        </w:rPr>
        <w:fldChar w:fldCharType="end"/>
      </w:r>
    </w:p>
    <w:p w14:paraId="77F5E993"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0" w:name="_Toc15628"/>
      <w:bookmarkEnd w:id="0"/>
      <w:r w:rsidRPr="002D436A">
        <w:rPr>
          <w:rFonts w:ascii="微软雅黑" w:eastAsia="微软雅黑" w:hAnsi="微软雅黑" w:cs="宋体" w:hint="eastAsia"/>
          <w:b/>
          <w:bCs/>
          <w:color w:val="666666"/>
          <w:kern w:val="36"/>
          <w:sz w:val="23"/>
          <w:szCs w:val="23"/>
        </w:rPr>
        <w:t>一、杯赛题目：基于TPU芯片的边缘计算系统设计</w:t>
      </w:r>
    </w:p>
    <w:p w14:paraId="300E9AD9"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1" w:name="_Toc13649"/>
      <w:bookmarkEnd w:id="1"/>
      <w:r w:rsidRPr="002D436A">
        <w:rPr>
          <w:rFonts w:ascii="微软雅黑" w:eastAsia="微软雅黑" w:hAnsi="微软雅黑" w:cs="宋体" w:hint="eastAsia"/>
          <w:b/>
          <w:bCs/>
          <w:color w:val="666666"/>
          <w:kern w:val="36"/>
          <w:sz w:val="23"/>
          <w:szCs w:val="23"/>
        </w:rPr>
        <w:t>二、参赛组别：仅限A组</w:t>
      </w:r>
    </w:p>
    <w:p w14:paraId="3B5746C8"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2" w:name="_Toc20495"/>
      <w:bookmarkEnd w:id="2"/>
      <w:r w:rsidRPr="002D436A">
        <w:rPr>
          <w:rFonts w:ascii="微软雅黑" w:eastAsia="微软雅黑" w:hAnsi="微软雅黑" w:cs="宋体" w:hint="eastAsia"/>
          <w:b/>
          <w:bCs/>
          <w:color w:val="666666"/>
          <w:kern w:val="36"/>
          <w:sz w:val="23"/>
          <w:szCs w:val="23"/>
        </w:rPr>
        <w:t>三、赛题背景：</w:t>
      </w:r>
    </w:p>
    <w:p w14:paraId="1E43393B"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随着数据中心、自动驾驶等高的场景，迫切需要更大更充足</w:t>
      </w:r>
      <w:proofErr w:type="gramStart"/>
      <w:r w:rsidRPr="002D436A">
        <w:rPr>
          <w:rFonts w:ascii="微软雅黑" w:eastAsia="微软雅黑" w:hAnsi="微软雅黑" w:cs="宋体" w:hint="eastAsia"/>
          <w:color w:val="666666"/>
          <w:kern w:val="0"/>
          <w:szCs w:val="21"/>
        </w:rPr>
        <w:t>的算力来</w:t>
      </w:r>
      <w:proofErr w:type="gramEnd"/>
      <w:r w:rsidRPr="002D436A">
        <w:rPr>
          <w:rFonts w:ascii="微软雅黑" w:eastAsia="微软雅黑" w:hAnsi="微软雅黑" w:cs="宋体" w:hint="eastAsia"/>
          <w:color w:val="666666"/>
          <w:kern w:val="0"/>
          <w:szCs w:val="21"/>
        </w:rPr>
        <w:t>满足繁杂的计算任务，因此</w:t>
      </w:r>
      <w:proofErr w:type="gramStart"/>
      <w:r w:rsidRPr="002D436A">
        <w:rPr>
          <w:rFonts w:ascii="微软雅黑" w:eastAsia="微软雅黑" w:hAnsi="微软雅黑" w:cs="宋体" w:hint="eastAsia"/>
          <w:color w:val="666666"/>
          <w:kern w:val="0"/>
          <w:szCs w:val="21"/>
        </w:rPr>
        <w:t>大算力</w:t>
      </w:r>
      <w:proofErr w:type="gramEnd"/>
      <w:r w:rsidRPr="002D436A">
        <w:rPr>
          <w:rFonts w:ascii="微软雅黑" w:eastAsia="微软雅黑" w:hAnsi="微软雅黑" w:cs="宋体" w:hint="eastAsia"/>
          <w:color w:val="666666"/>
          <w:kern w:val="0"/>
          <w:szCs w:val="21"/>
        </w:rPr>
        <w:t>AI芯片也成为支撑这些领域</w:t>
      </w:r>
    </w:p>
    <w:p w14:paraId="13F7465B"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proofErr w:type="gramStart"/>
      <w:r w:rsidRPr="002D436A">
        <w:rPr>
          <w:rFonts w:ascii="微软雅黑" w:eastAsia="微软雅黑" w:hAnsi="微软雅黑" w:cs="宋体" w:hint="eastAsia"/>
          <w:color w:val="666666"/>
          <w:kern w:val="0"/>
          <w:szCs w:val="21"/>
        </w:rPr>
        <w:t>算能公司</w:t>
      </w:r>
      <w:proofErr w:type="gramEnd"/>
      <w:r w:rsidRPr="002D436A">
        <w:rPr>
          <w:rFonts w:ascii="微软雅黑" w:eastAsia="微软雅黑" w:hAnsi="微软雅黑" w:cs="宋体" w:hint="eastAsia"/>
          <w:color w:val="666666"/>
          <w:kern w:val="0"/>
          <w:szCs w:val="21"/>
        </w:rPr>
        <w:t>致力于成为全球领先的</w:t>
      </w:r>
      <w:proofErr w:type="gramStart"/>
      <w:r w:rsidRPr="002D436A">
        <w:rPr>
          <w:rFonts w:ascii="微软雅黑" w:eastAsia="微软雅黑" w:hAnsi="微软雅黑" w:cs="宋体" w:hint="eastAsia"/>
          <w:color w:val="666666"/>
          <w:kern w:val="0"/>
          <w:szCs w:val="21"/>
        </w:rPr>
        <w:t>通用算力提供</w:t>
      </w:r>
      <w:proofErr w:type="gramEnd"/>
      <w:r w:rsidRPr="002D436A">
        <w:rPr>
          <w:rFonts w:ascii="微软雅黑" w:eastAsia="微软雅黑" w:hAnsi="微软雅黑" w:cs="宋体" w:hint="eastAsia"/>
          <w:color w:val="666666"/>
          <w:kern w:val="0"/>
          <w:szCs w:val="21"/>
        </w:rPr>
        <w:t>商，承续了比特大陆在AI 领域沉淀多年的技术、专利、产品和客户，专注于人工智能芯片以及相关产品的研发与推广应用。以自</w:t>
      </w:r>
      <w:proofErr w:type="gramStart"/>
      <w:r w:rsidRPr="002D436A">
        <w:rPr>
          <w:rFonts w:ascii="微软雅黑" w:eastAsia="微软雅黑" w:hAnsi="微软雅黑" w:cs="宋体" w:hint="eastAsia"/>
          <w:color w:val="666666"/>
          <w:kern w:val="0"/>
          <w:szCs w:val="21"/>
        </w:rPr>
        <w:t>研</w:t>
      </w:r>
      <w:proofErr w:type="gramEnd"/>
      <w:r w:rsidRPr="002D436A">
        <w:rPr>
          <w:rFonts w:ascii="微软雅黑" w:eastAsia="微软雅黑" w:hAnsi="微软雅黑" w:cs="宋体" w:hint="eastAsia"/>
          <w:color w:val="666666"/>
          <w:kern w:val="0"/>
          <w:szCs w:val="21"/>
        </w:rPr>
        <w:t>AI专用芯片TPU（Tensor Processing Unit, 张量处理器）为核心打造覆盖“云、边、端”全</w:t>
      </w:r>
      <w:proofErr w:type="gramStart"/>
      <w:r w:rsidRPr="002D436A">
        <w:rPr>
          <w:rFonts w:ascii="微软雅黑" w:eastAsia="微软雅黑" w:hAnsi="微软雅黑" w:cs="宋体" w:hint="eastAsia"/>
          <w:color w:val="666666"/>
          <w:kern w:val="0"/>
          <w:szCs w:val="21"/>
        </w:rPr>
        <w:t>场景算力产品</w:t>
      </w:r>
      <w:proofErr w:type="gramEnd"/>
      <w:r w:rsidRPr="002D436A">
        <w:rPr>
          <w:rFonts w:ascii="微软雅黑" w:eastAsia="微软雅黑" w:hAnsi="微软雅黑" w:cs="宋体" w:hint="eastAsia"/>
          <w:color w:val="666666"/>
          <w:kern w:val="0"/>
          <w:szCs w:val="21"/>
        </w:rPr>
        <w:t>矩阵，为城市大脑、</w:t>
      </w:r>
      <w:proofErr w:type="gramStart"/>
      <w:r w:rsidRPr="002D436A">
        <w:rPr>
          <w:rFonts w:ascii="微软雅黑" w:eastAsia="微软雅黑" w:hAnsi="微软雅黑" w:cs="宋体" w:hint="eastAsia"/>
          <w:color w:val="666666"/>
          <w:kern w:val="0"/>
          <w:szCs w:val="21"/>
        </w:rPr>
        <w:t>智算中心</w:t>
      </w:r>
      <w:proofErr w:type="gramEnd"/>
      <w:r w:rsidRPr="002D436A">
        <w:rPr>
          <w:rFonts w:ascii="微软雅黑" w:eastAsia="微软雅黑" w:hAnsi="微软雅黑" w:cs="宋体" w:hint="eastAsia"/>
          <w:color w:val="666666"/>
          <w:kern w:val="0"/>
          <w:szCs w:val="21"/>
        </w:rPr>
        <w:t>、智慧安防、智慧交通、安全生产、工业质检、智能终端等应用</w:t>
      </w:r>
      <w:proofErr w:type="gramStart"/>
      <w:r w:rsidRPr="002D436A">
        <w:rPr>
          <w:rFonts w:ascii="微软雅黑" w:eastAsia="微软雅黑" w:hAnsi="微软雅黑" w:cs="宋体" w:hint="eastAsia"/>
          <w:color w:val="666666"/>
          <w:kern w:val="0"/>
          <w:szCs w:val="21"/>
        </w:rPr>
        <w:t>提供算力产品</w:t>
      </w:r>
      <w:proofErr w:type="gramEnd"/>
      <w:r w:rsidRPr="002D436A">
        <w:rPr>
          <w:rFonts w:ascii="微软雅黑" w:eastAsia="微软雅黑" w:hAnsi="微软雅黑" w:cs="宋体" w:hint="eastAsia"/>
          <w:color w:val="666666"/>
          <w:kern w:val="0"/>
          <w:szCs w:val="21"/>
        </w:rPr>
        <w:t>及整体解决方案。TPU与同期的CPU和GPU相比，可以提供15-30倍的性能提升，以及30-80倍的效率（性能/瓦特）提升。人工智能旨在为机器赋予人的智能，TPU承载机器学习是实现人工智能的强有力方法。</w:t>
      </w:r>
    </w:p>
    <w:p w14:paraId="1052D433"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所实现的作品具有创新性，实用性以及一定的市场应用场景与价值。</w:t>
      </w:r>
    </w:p>
    <w:p w14:paraId="54A35269"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proofErr w:type="gramStart"/>
      <w:r w:rsidRPr="002D436A">
        <w:rPr>
          <w:rFonts w:ascii="微软雅黑" w:eastAsia="微软雅黑" w:hAnsi="微软雅黑" w:cs="宋体" w:hint="eastAsia"/>
          <w:b/>
          <w:bCs/>
          <w:color w:val="666666"/>
          <w:kern w:val="0"/>
          <w:szCs w:val="21"/>
        </w:rPr>
        <w:t>算能杯</w:t>
      </w:r>
      <w:proofErr w:type="gramEnd"/>
      <w:r w:rsidRPr="002D436A">
        <w:rPr>
          <w:rFonts w:ascii="微软雅黑" w:eastAsia="微软雅黑" w:hAnsi="微软雅黑" w:cs="宋体" w:hint="eastAsia"/>
          <w:b/>
          <w:bCs/>
          <w:color w:val="666666"/>
          <w:kern w:val="0"/>
          <w:szCs w:val="21"/>
        </w:rPr>
        <w:t>，主要强调参赛选手对AI应用于TPU，充分利用TPU资源实现AI新应用的创新能力，重点应用场景为：机器视觉，以及机器视觉在机器人、无人机等无人场景中的检测和应用。</w:t>
      </w:r>
    </w:p>
    <w:p w14:paraId="189D7497"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3" w:name="_Toc1504"/>
      <w:bookmarkEnd w:id="3"/>
      <w:r w:rsidRPr="002D436A">
        <w:rPr>
          <w:rFonts w:ascii="微软雅黑" w:eastAsia="微软雅黑" w:hAnsi="微软雅黑" w:cs="宋体" w:hint="eastAsia"/>
          <w:b/>
          <w:bCs/>
          <w:color w:val="666666"/>
          <w:kern w:val="36"/>
          <w:sz w:val="23"/>
          <w:szCs w:val="23"/>
        </w:rPr>
        <w:t>四、赛题任务：</w:t>
      </w:r>
    </w:p>
    <w:p w14:paraId="6B8E94A7"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1. 硬件环境：</w:t>
      </w:r>
    </w:p>
    <w:p w14:paraId="57E9B5AA" w14:textId="77777777" w:rsidR="002D436A" w:rsidRPr="002D436A" w:rsidRDefault="002D436A" w:rsidP="002D436A">
      <w:pPr>
        <w:widowControl/>
        <w:shd w:val="clear" w:color="auto" w:fill="FFFFFF"/>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以BM1684芯片为核心的开发板为基础，设计中必须要把TPU的AI加速特性应用起来，体现TPU的独特优势，充分利用TPU芯片的超强算力。根据场景需求实现最优配</w:t>
      </w:r>
      <w:r w:rsidRPr="002D436A">
        <w:rPr>
          <w:rFonts w:ascii="微软雅黑" w:eastAsia="微软雅黑" w:hAnsi="微软雅黑" w:cs="宋体" w:hint="eastAsia"/>
          <w:color w:val="666666"/>
          <w:kern w:val="0"/>
          <w:szCs w:val="21"/>
        </w:rPr>
        <w:lastRenderedPageBreak/>
        <w:t>置，最合理成本，最优能耗，最优功能选择。可以自行开发相关硬件，作为系统外设，或者添加FPGA等芯片作为TPU的异构加速器实现更多功能和更优算法。</w:t>
      </w:r>
    </w:p>
    <w:p w14:paraId="3BEB2349"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2. 选题内容：</w:t>
      </w:r>
    </w:p>
    <w:p w14:paraId="46B569E8" w14:textId="77777777" w:rsidR="002D436A" w:rsidRPr="002D436A" w:rsidRDefault="002D436A" w:rsidP="002D436A">
      <w:pPr>
        <w:widowControl/>
        <w:shd w:val="clear" w:color="auto" w:fill="FFFFFF"/>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基于TPU实现新应用和新算法，可以围绕下列领域（包含但不限于）展开：安全生产、通用园区、智慧食品安全、智慧城管、智慧电力、公共安全、智慧交通、智慧煤矿、机器人、无人机、机器视觉等。搭建整套边缘计算系统，并实现相应功能。</w:t>
      </w:r>
    </w:p>
    <w:p w14:paraId="38ACC093"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4" w:name="_Toc24639"/>
      <w:bookmarkEnd w:id="4"/>
      <w:r w:rsidRPr="002D436A">
        <w:rPr>
          <w:rFonts w:ascii="微软雅黑" w:eastAsia="微软雅黑" w:hAnsi="微软雅黑" w:cs="宋体" w:hint="eastAsia"/>
          <w:b/>
          <w:bCs/>
          <w:color w:val="666666"/>
          <w:kern w:val="36"/>
          <w:sz w:val="23"/>
          <w:szCs w:val="23"/>
        </w:rPr>
        <w:t>五、竞赛阶段及提交内容：</w:t>
      </w:r>
    </w:p>
    <w:p w14:paraId="56649254"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1. 技术资源申请和发放</w:t>
      </w:r>
    </w:p>
    <w:p w14:paraId="6B4E92EE"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2. 中期汇报</w:t>
      </w:r>
    </w:p>
    <w:p w14:paraId="40679C50"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具体见组委会要求</w:t>
      </w:r>
    </w:p>
    <w:p w14:paraId="61E4799C"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3. 初赛和企业技术评分：</w:t>
      </w:r>
    </w:p>
    <w:p w14:paraId="151A39A1" w14:textId="77777777" w:rsidR="002D436A" w:rsidRPr="002D436A" w:rsidRDefault="002D436A" w:rsidP="002D436A">
      <w:pPr>
        <w:widowControl/>
        <w:shd w:val="clear" w:color="auto" w:fill="FFFFFF"/>
        <w:ind w:left="840"/>
        <w:jc w:val="left"/>
        <w:outlineLvl w:val="2"/>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(1) 系统方案介绍PPT</w:t>
      </w:r>
    </w:p>
    <w:p w14:paraId="2A2194CE" w14:textId="77777777" w:rsidR="002D436A" w:rsidRPr="002D436A" w:rsidRDefault="002D436A" w:rsidP="002D436A">
      <w:pPr>
        <w:widowControl/>
        <w:shd w:val="clear" w:color="auto" w:fill="FFFFFF"/>
        <w:ind w:left="840"/>
        <w:jc w:val="left"/>
        <w:outlineLvl w:val="2"/>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(2) 方案介绍与功能演示视频</w:t>
      </w:r>
    </w:p>
    <w:p w14:paraId="655668F8" w14:textId="77777777" w:rsidR="002D436A" w:rsidRPr="002D436A" w:rsidRDefault="002D436A" w:rsidP="002D436A">
      <w:pPr>
        <w:widowControl/>
        <w:shd w:val="clear" w:color="auto" w:fill="FFFFFF"/>
        <w:ind w:left="840"/>
        <w:jc w:val="left"/>
        <w:outlineLvl w:val="2"/>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(3) 方案设计与算法实现文档</w:t>
      </w:r>
    </w:p>
    <w:p w14:paraId="3F05CC88" w14:textId="77777777" w:rsidR="002D436A" w:rsidRPr="002D436A" w:rsidRDefault="002D436A" w:rsidP="002D436A">
      <w:pPr>
        <w:widowControl/>
        <w:shd w:val="clear" w:color="auto" w:fill="FFFFFF"/>
        <w:ind w:left="840"/>
        <w:jc w:val="left"/>
        <w:outlineLvl w:val="2"/>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(4) 带注释的工程源代码</w:t>
      </w:r>
    </w:p>
    <w:p w14:paraId="5C846076"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b/>
          <w:bCs/>
          <w:color w:val="666666"/>
          <w:kern w:val="0"/>
          <w:szCs w:val="21"/>
        </w:rPr>
        <w:t>4. 分赛区决赛提交内容</w:t>
      </w:r>
    </w:p>
    <w:p w14:paraId="5D756DA6"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同上</w:t>
      </w:r>
    </w:p>
    <w:p w14:paraId="7CFC70E3"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5. </w:t>
      </w:r>
      <w:r w:rsidRPr="002D436A">
        <w:rPr>
          <w:rFonts w:ascii="微软雅黑" w:eastAsia="微软雅黑" w:hAnsi="微软雅黑" w:cs="宋体" w:hint="eastAsia"/>
          <w:b/>
          <w:bCs/>
          <w:color w:val="666666"/>
          <w:kern w:val="0"/>
          <w:szCs w:val="21"/>
        </w:rPr>
        <w:t>总决赛提交内容</w:t>
      </w:r>
    </w:p>
    <w:p w14:paraId="7B83B0C4"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同上</w:t>
      </w:r>
    </w:p>
    <w:p w14:paraId="06215C99"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5" w:name="_Toc29666"/>
      <w:bookmarkEnd w:id="5"/>
      <w:r w:rsidRPr="002D436A">
        <w:rPr>
          <w:rFonts w:ascii="微软雅黑" w:eastAsia="微软雅黑" w:hAnsi="微软雅黑" w:cs="宋体" w:hint="eastAsia"/>
          <w:b/>
          <w:bCs/>
          <w:color w:val="666666"/>
          <w:kern w:val="36"/>
          <w:sz w:val="23"/>
          <w:szCs w:val="23"/>
        </w:rPr>
        <w:t>六、评分标准：</w:t>
      </w:r>
    </w:p>
    <w:tbl>
      <w:tblPr>
        <w:tblW w:w="1023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3"/>
        <w:gridCol w:w="1939"/>
        <w:gridCol w:w="539"/>
        <w:gridCol w:w="6947"/>
      </w:tblGrid>
      <w:tr w:rsidR="002D436A" w:rsidRPr="002D436A" w14:paraId="2E21AF31" w14:textId="77777777" w:rsidTr="002D436A">
        <w:tc>
          <w:tcPr>
            <w:tcW w:w="9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8EA03C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大项</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49F5A28"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内容</w:t>
            </w:r>
          </w:p>
        </w:tc>
        <w:tc>
          <w:tcPr>
            <w:tcW w:w="57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00529637"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分值</w:t>
            </w:r>
          </w:p>
        </w:tc>
        <w:tc>
          <w:tcPr>
            <w:tcW w:w="906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7B595BB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评分要求</w:t>
            </w:r>
          </w:p>
        </w:tc>
      </w:tr>
      <w:tr w:rsidR="002D436A" w:rsidRPr="002D436A" w14:paraId="25365DFD" w14:textId="77777777" w:rsidTr="002D436A">
        <w:tc>
          <w:tcPr>
            <w:tcW w:w="960" w:type="dxa"/>
            <w:vMerge w:val="restart"/>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D4AB5F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lastRenderedPageBreak/>
              <w:t>方案设计阶段</w:t>
            </w: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633329A"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TPU芯片边缘计算应用场景的创新性</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528F312"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15</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F01CB0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0~5分：完成一个完整的系统，算法运用了TPU的算力，能够实现市面上已经实现的一些识别算法的应用。</w:t>
            </w:r>
          </w:p>
          <w:p w14:paraId="12D7F045"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5~10分：作品涉及的应用场景有别于传统的边缘计算场景，有助于发掘TPU芯片的新应用</w:t>
            </w:r>
          </w:p>
          <w:p w14:paraId="0129372D"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10分~15分：系统完整，工作稳定可靠性，具备独特创新性，达到可以申请发明专利程度，算法及算法应用都具备创新性，并且具有商业价值。</w:t>
            </w:r>
          </w:p>
        </w:tc>
      </w:tr>
      <w:tr w:rsidR="002D436A" w:rsidRPr="002D436A" w14:paraId="446F6877"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31C085EF"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1DEEAB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设计流程</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FDE67B9"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323DF71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0~2分：能够提供完整的电路设计图纸和源代码，设计报告。</w:t>
            </w:r>
          </w:p>
          <w:p w14:paraId="0E3C9010"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2~5分：基于开发</w:t>
            </w:r>
            <w:proofErr w:type="gramStart"/>
            <w:r w:rsidRPr="002D436A">
              <w:rPr>
                <w:rFonts w:ascii="微软雅黑" w:eastAsia="微软雅黑" w:hAnsi="微软雅黑" w:cs="宋体" w:hint="eastAsia"/>
                <w:color w:val="666666"/>
                <w:kern w:val="0"/>
                <w:szCs w:val="21"/>
              </w:rPr>
              <w:t>板独立</w:t>
            </w:r>
            <w:proofErr w:type="gramEnd"/>
            <w:r w:rsidRPr="002D436A">
              <w:rPr>
                <w:rFonts w:ascii="微软雅黑" w:eastAsia="微软雅黑" w:hAnsi="微软雅黑" w:cs="宋体" w:hint="eastAsia"/>
                <w:color w:val="666666"/>
                <w:kern w:val="0"/>
                <w:szCs w:val="21"/>
              </w:rPr>
              <w:t>完成系统设计、软硬件开发环境搭建、常用模型的导入和转化、实现目标检测和识别。交付文档描述清晰，表述流畅。</w:t>
            </w:r>
          </w:p>
        </w:tc>
      </w:tr>
      <w:tr w:rsidR="002D436A" w:rsidRPr="002D436A" w14:paraId="21041A81"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01076EFB"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5394D2E"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系统功能性和</w:t>
            </w:r>
            <w:proofErr w:type="gramStart"/>
            <w:r w:rsidRPr="002D436A">
              <w:rPr>
                <w:rFonts w:ascii="微软雅黑" w:eastAsia="微软雅黑" w:hAnsi="微软雅黑" w:cs="宋体" w:hint="eastAsia"/>
                <w:color w:val="666666"/>
                <w:kern w:val="0"/>
                <w:szCs w:val="21"/>
              </w:rPr>
              <w:t>可</w:t>
            </w:r>
            <w:proofErr w:type="gramEnd"/>
            <w:r w:rsidRPr="002D436A">
              <w:rPr>
                <w:rFonts w:ascii="微软雅黑" w:eastAsia="微软雅黑" w:hAnsi="微软雅黑" w:cs="宋体" w:hint="eastAsia"/>
                <w:color w:val="666666"/>
                <w:kern w:val="0"/>
                <w:szCs w:val="21"/>
              </w:rPr>
              <w:t>扩展性</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252A7D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10</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7FCD48E"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0~2分：在开发板之外，进行了外设开发。</w:t>
            </w:r>
          </w:p>
          <w:p w14:paraId="497322A7"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2~5分：作品在满足特定功能的前提下，具备接口扩展、功能扩展、应用扩展等多层面的延伸性。在提供的开发板之外增加了大量的外设及执行器。</w:t>
            </w:r>
          </w:p>
          <w:p w14:paraId="61053D0E"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5~10分：具备完整的硬件、结构、热设计、软件设计。系统的功能扩展具有足够的技术合商业价值，能够形成完整的产品交付水准。</w:t>
            </w:r>
          </w:p>
        </w:tc>
      </w:tr>
      <w:tr w:rsidR="002D436A" w:rsidRPr="002D436A" w14:paraId="2D3AC54F"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3579873A"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2459709"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AI编译器的使用</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2BFFB6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10</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6A1B7A2C"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Helvetica" w:eastAsia="微软雅黑" w:hAnsi="Helvetica" w:cs="Helvetica"/>
                <w:color w:val="666666"/>
                <w:kern w:val="0"/>
                <w:szCs w:val="21"/>
              </w:rPr>
              <w:t>5</w:t>
            </w:r>
            <w:r w:rsidRPr="002D436A">
              <w:rPr>
                <w:rFonts w:ascii="微软雅黑" w:eastAsia="微软雅黑" w:hAnsi="微软雅黑" w:cs="Helvetica" w:hint="eastAsia"/>
                <w:color w:val="666666"/>
                <w:kern w:val="0"/>
                <w:szCs w:val="21"/>
              </w:rPr>
              <w:t>分：参赛者</w:t>
            </w:r>
            <w:proofErr w:type="gramStart"/>
            <w:r w:rsidRPr="002D436A">
              <w:rPr>
                <w:rFonts w:ascii="微软雅黑" w:eastAsia="微软雅黑" w:hAnsi="微软雅黑" w:cs="Helvetica" w:hint="eastAsia"/>
                <w:color w:val="666666"/>
                <w:kern w:val="0"/>
                <w:szCs w:val="21"/>
              </w:rPr>
              <w:t>使用算能</w:t>
            </w:r>
            <w:r w:rsidRPr="002D436A">
              <w:rPr>
                <w:rFonts w:ascii="微软雅黑" w:eastAsia="微软雅黑" w:hAnsi="微软雅黑" w:cs="宋体" w:hint="eastAsia"/>
                <w:color w:val="666666"/>
                <w:kern w:val="0"/>
                <w:szCs w:val="21"/>
              </w:rPr>
              <w:t>提供</w:t>
            </w:r>
            <w:proofErr w:type="gramEnd"/>
            <w:r w:rsidRPr="002D436A">
              <w:rPr>
                <w:rFonts w:ascii="微软雅黑" w:eastAsia="微软雅黑" w:hAnsi="微软雅黑" w:cs="宋体" w:hint="eastAsia"/>
                <w:color w:val="666666"/>
                <w:kern w:val="0"/>
                <w:szCs w:val="21"/>
              </w:rPr>
              <w:t>的</w:t>
            </w:r>
            <w:r w:rsidRPr="002D436A">
              <w:rPr>
                <w:rFonts w:ascii="Helvetica" w:eastAsia="微软雅黑" w:hAnsi="Helvetica" w:cs="Helvetica"/>
                <w:color w:val="666666"/>
                <w:kern w:val="0"/>
                <w:szCs w:val="21"/>
              </w:rPr>
              <w:t>AI</w:t>
            </w:r>
            <w:r w:rsidRPr="002D436A">
              <w:rPr>
                <w:rFonts w:ascii="微软雅黑" w:eastAsia="微软雅黑" w:hAnsi="微软雅黑" w:cs="宋体" w:hint="eastAsia"/>
                <w:color w:val="666666"/>
                <w:kern w:val="0"/>
                <w:szCs w:val="21"/>
              </w:rPr>
              <w:t>编译器工具</w:t>
            </w:r>
            <w:r w:rsidRPr="002D436A">
              <w:rPr>
                <w:rFonts w:ascii="微软雅黑" w:eastAsia="微软雅黑" w:hAnsi="微软雅黑" w:cs="宋体" w:hint="eastAsia"/>
                <w:color w:val="404040"/>
                <w:kern w:val="0"/>
                <w:szCs w:val="21"/>
                <w:shd w:val="clear" w:color="auto" w:fill="FCFCFC"/>
              </w:rPr>
              <w:t>实现模型迁移，将原始</w:t>
            </w:r>
            <w:r w:rsidRPr="002D436A">
              <w:rPr>
                <w:rFonts w:ascii="微软雅黑" w:eastAsia="微软雅黑" w:hAnsi="微软雅黑" w:cs="Arial" w:hint="eastAsia"/>
                <w:color w:val="404040"/>
                <w:kern w:val="0"/>
                <w:szCs w:val="21"/>
                <w:shd w:val="clear" w:color="auto" w:fill="FCFCFC"/>
              </w:rPr>
              <w:t>模型转换为能在</w:t>
            </w:r>
            <w:r w:rsidRPr="002D436A">
              <w:rPr>
                <w:rFonts w:ascii="Arial" w:eastAsia="微软雅黑" w:hAnsi="Arial" w:cs="Arial"/>
                <w:color w:val="404040"/>
                <w:kern w:val="0"/>
                <w:szCs w:val="21"/>
                <w:shd w:val="clear" w:color="auto" w:fill="FCFCFC"/>
              </w:rPr>
              <w:t>TPU</w:t>
            </w:r>
            <w:r w:rsidRPr="002D436A">
              <w:rPr>
                <w:rFonts w:ascii="微软雅黑" w:eastAsia="微软雅黑" w:hAnsi="微软雅黑" w:cs="Arial" w:hint="eastAsia"/>
                <w:color w:val="404040"/>
                <w:kern w:val="0"/>
                <w:szCs w:val="21"/>
                <w:shd w:val="clear" w:color="auto" w:fill="FCFCFC"/>
              </w:rPr>
              <w:t>上运行</w:t>
            </w:r>
            <w:r w:rsidRPr="002D436A">
              <w:rPr>
                <w:rFonts w:ascii="微软雅黑" w:eastAsia="微软雅黑" w:hAnsi="微软雅黑" w:cs="宋体" w:hint="eastAsia"/>
                <w:color w:val="404040"/>
                <w:kern w:val="0"/>
                <w:szCs w:val="21"/>
                <w:shd w:val="clear" w:color="auto" w:fill="FCFCFC"/>
              </w:rPr>
              <w:t>的</w:t>
            </w:r>
            <w:r w:rsidRPr="002D436A">
              <w:rPr>
                <w:rFonts w:ascii="Arial" w:eastAsia="微软雅黑" w:hAnsi="Arial" w:cs="Arial"/>
                <w:color w:val="404040"/>
                <w:kern w:val="0"/>
                <w:szCs w:val="21"/>
                <w:shd w:val="clear" w:color="auto" w:fill="FCFCFC"/>
              </w:rPr>
              <w:t>BMODEL</w:t>
            </w:r>
            <w:r w:rsidRPr="002D436A">
              <w:rPr>
                <w:rFonts w:ascii="微软雅黑" w:eastAsia="微软雅黑" w:hAnsi="微软雅黑" w:cs="宋体" w:hint="eastAsia"/>
                <w:color w:val="404040"/>
                <w:kern w:val="0"/>
                <w:szCs w:val="21"/>
                <w:shd w:val="clear" w:color="auto" w:fill="FCFCFC"/>
              </w:rPr>
              <w:t>。</w:t>
            </w:r>
          </w:p>
          <w:p w14:paraId="3B2AE43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Helvetica" w:eastAsia="微软雅黑" w:hAnsi="Helvetica" w:cs="Helvetica"/>
                <w:color w:val="666666"/>
                <w:kern w:val="0"/>
                <w:szCs w:val="21"/>
              </w:rPr>
              <w:t>5~8</w:t>
            </w:r>
            <w:r w:rsidRPr="002D436A">
              <w:rPr>
                <w:rFonts w:ascii="微软雅黑" w:eastAsia="微软雅黑" w:hAnsi="微软雅黑" w:cs="Helvetica" w:hint="eastAsia"/>
                <w:color w:val="666666"/>
                <w:kern w:val="0"/>
                <w:szCs w:val="21"/>
              </w:rPr>
              <w:t>分：</w:t>
            </w:r>
            <w:r w:rsidRPr="002D436A">
              <w:rPr>
                <w:rFonts w:ascii="微软雅黑" w:eastAsia="微软雅黑" w:hAnsi="微软雅黑" w:cs="宋体" w:hint="eastAsia"/>
                <w:color w:val="666666"/>
                <w:kern w:val="0"/>
                <w:szCs w:val="21"/>
              </w:rPr>
              <w:t>参赛者</w:t>
            </w:r>
            <w:proofErr w:type="gramStart"/>
            <w:r w:rsidRPr="002D436A">
              <w:rPr>
                <w:rFonts w:ascii="微软雅黑" w:eastAsia="微软雅黑" w:hAnsi="微软雅黑" w:cs="宋体" w:hint="eastAsia"/>
                <w:color w:val="666666"/>
                <w:kern w:val="0"/>
                <w:szCs w:val="21"/>
              </w:rPr>
              <w:t>使用算能提供</w:t>
            </w:r>
            <w:proofErr w:type="gramEnd"/>
            <w:r w:rsidRPr="002D436A">
              <w:rPr>
                <w:rFonts w:ascii="微软雅黑" w:eastAsia="微软雅黑" w:hAnsi="微软雅黑" w:cs="宋体" w:hint="eastAsia"/>
                <w:color w:val="666666"/>
                <w:kern w:val="0"/>
                <w:szCs w:val="21"/>
              </w:rPr>
              <w:t>的</w:t>
            </w:r>
            <w:r w:rsidRPr="002D436A">
              <w:rPr>
                <w:rFonts w:ascii="Helvetica" w:eastAsia="微软雅黑" w:hAnsi="Helvetica" w:cs="Helvetica"/>
                <w:color w:val="666666"/>
                <w:kern w:val="0"/>
                <w:szCs w:val="21"/>
              </w:rPr>
              <w:t>AI</w:t>
            </w:r>
            <w:r w:rsidRPr="002D436A">
              <w:rPr>
                <w:rFonts w:ascii="微软雅黑" w:eastAsia="微软雅黑" w:hAnsi="微软雅黑" w:cs="宋体" w:hint="eastAsia"/>
                <w:color w:val="666666"/>
                <w:kern w:val="0"/>
                <w:szCs w:val="21"/>
              </w:rPr>
              <w:t>编译器工具实现</w:t>
            </w:r>
            <w:r w:rsidRPr="002D436A">
              <w:rPr>
                <w:rFonts w:ascii="微软雅黑" w:eastAsia="微软雅黑" w:hAnsi="微软雅黑" w:cs="宋体" w:hint="eastAsia"/>
                <w:color w:val="404040"/>
                <w:kern w:val="0"/>
                <w:szCs w:val="21"/>
                <w:shd w:val="clear" w:color="auto" w:fill="FCFCFC"/>
              </w:rPr>
              <w:t>应用开发部署，</w:t>
            </w:r>
            <w:r w:rsidRPr="002D436A">
              <w:rPr>
                <w:rFonts w:ascii="微软雅黑" w:eastAsia="微软雅黑" w:hAnsi="微软雅黑" w:cs="宋体" w:hint="eastAsia"/>
                <w:color w:val="666666"/>
                <w:kern w:val="0"/>
                <w:szCs w:val="21"/>
              </w:rPr>
              <w:t>能够自行完整的实现训练到</w:t>
            </w:r>
            <w:proofErr w:type="gramStart"/>
            <w:r w:rsidRPr="002D436A">
              <w:rPr>
                <w:rFonts w:ascii="微软雅黑" w:eastAsia="微软雅黑" w:hAnsi="微软雅黑" w:cs="宋体" w:hint="eastAsia"/>
                <w:color w:val="666666"/>
                <w:kern w:val="0"/>
                <w:szCs w:val="21"/>
              </w:rPr>
              <w:t>推理全</w:t>
            </w:r>
            <w:proofErr w:type="gramEnd"/>
            <w:r w:rsidRPr="002D436A">
              <w:rPr>
                <w:rFonts w:ascii="微软雅黑" w:eastAsia="微软雅黑" w:hAnsi="微软雅黑" w:cs="宋体" w:hint="eastAsia"/>
                <w:color w:val="666666"/>
                <w:kern w:val="0"/>
                <w:szCs w:val="21"/>
              </w:rPr>
              <w:t>流程开发过程。</w:t>
            </w:r>
          </w:p>
          <w:p w14:paraId="77810F7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8~10分：当所用算子(网络层)不被AI编译器所支持时，参赛者使用AI编译器提供的插件开发自定义算子(网络层)，实现正常编译，且能够提供完整的算子</w:t>
            </w:r>
            <w:r w:rsidRPr="002D436A">
              <w:rPr>
                <w:rFonts w:ascii="Helvetica" w:eastAsia="微软雅黑" w:hAnsi="Helvetica" w:cs="Helvetica"/>
                <w:color w:val="666666"/>
                <w:kern w:val="0"/>
                <w:szCs w:val="21"/>
              </w:rPr>
              <w:t>(</w:t>
            </w:r>
            <w:r w:rsidRPr="002D436A">
              <w:rPr>
                <w:rFonts w:ascii="微软雅黑" w:eastAsia="微软雅黑" w:hAnsi="微软雅黑" w:cs="宋体" w:hint="eastAsia"/>
                <w:color w:val="666666"/>
                <w:kern w:val="0"/>
                <w:szCs w:val="21"/>
              </w:rPr>
              <w:t>网络层</w:t>
            </w:r>
            <w:r w:rsidRPr="002D436A">
              <w:rPr>
                <w:rFonts w:ascii="Helvetica" w:eastAsia="微软雅黑" w:hAnsi="Helvetica" w:cs="Helvetica"/>
                <w:color w:val="666666"/>
                <w:kern w:val="0"/>
                <w:szCs w:val="21"/>
              </w:rPr>
              <w:t>)</w:t>
            </w:r>
            <w:r w:rsidRPr="002D436A">
              <w:rPr>
                <w:rFonts w:ascii="微软雅黑" w:eastAsia="微软雅黑" w:hAnsi="微软雅黑" w:cs="宋体" w:hint="eastAsia"/>
                <w:color w:val="666666"/>
                <w:kern w:val="0"/>
                <w:szCs w:val="21"/>
              </w:rPr>
              <w:t>描述文档。</w:t>
            </w:r>
          </w:p>
        </w:tc>
      </w:tr>
      <w:tr w:rsidR="002D436A" w:rsidRPr="002D436A" w14:paraId="2DF56996"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42B03E64"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7E56623C"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算法的创新性</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30384D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10</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90B2ADB"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0~5分：</w:t>
            </w:r>
            <w:proofErr w:type="gramStart"/>
            <w:r w:rsidRPr="002D436A">
              <w:rPr>
                <w:rFonts w:ascii="微软雅黑" w:eastAsia="微软雅黑" w:hAnsi="微软雅黑" w:cs="宋体" w:hint="eastAsia"/>
                <w:color w:val="666666"/>
                <w:kern w:val="0"/>
                <w:szCs w:val="21"/>
              </w:rPr>
              <w:t>在算能已经</w:t>
            </w:r>
            <w:proofErr w:type="gramEnd"/>
            <w:r w:rsidRPr="002D436A">
              <w:rPr>
                <w:rFonts w:ascii="微软雅黑" w:eastAsia="微软雅黑" w:hAnsi="微软雅黑" w:cs="宋体" w:hint="eastAsia"/>
                <w:color w:val="666666"/>
                <w:kern w:val="0"/>
                <w:szCs w:val="21"/>
              </w:rPr>
              <w:t>支持的算法之外，移植了新的算法并能够稳定运行。</w:t>
            </w:r>
          </w:p>
          <w:p w14:paraId="4C77E0BC"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5~10分：所提供的新算法具有创新性，性能优于业界常用的算法。</w:t>
            </w:r>
          </w:p>
        </w:tc>
      </w:tr>
      <w:tr w:rsidR="002D436A" w:rsidRPr="002D436A" w14:paraId="5E8BCDAB" w14:textId="77777777" w:rsidTr="002D436A">
        <w:tc>
          <w:tcPr>
            <w:tcW w:w="960" w:type="dxa"/>
            <w:vMerge w:val="restart"/>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3AE05870"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系统实现阶段</w:t>
            </w: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BAD9C53"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硬件平台搭建</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E52FB9C"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10</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308B793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0~5分：在提供的开发板之上，进行了新硬件开发，提供了PCIe或者USB外设，设计合理，具备实用价值。</w:t>
            </w:r>
          </w:p>
          <w:p w14:paraId="71B73D1A"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5~10分：</w:t>
            </w:r>
            <w:proofErr w:type="gramStart"/>
            <w:r w:rsidRPr="002D436A">
              <w:rPr>
                <w:rFonts w:ascii="微软雅黑" w:eastAsia="微软雅黑" w:hAnsi="微软雅黑" w:cs="宋体" w:hint="eastAsia"/>
                <w:color w:val="666666"/>
                <w:kern w:val="0"/>
                <w:szCs w:val="21"/>
              </w:rPr>
              <w:t>开发开发</w:t>
            </w:r>
            <w:proofErr w:type="gramEnd"/>
            <w:r w:rsidRPr="002D436A">
              <w:rPr>
                <w:rFonts w:ascii="微软雅黑" w:eastAsia="微软雅黑" w:hAnsi="微软雅黑" w:cs="宋体" w:hint="eastAsia"/>
                <w:color w:val="666666"/>
                <w:kern w:val="0"/>
                <w:szCs w:val="21"/>
              </w:rPr>
              <w:t>板外设之外，以开发</w:t>
            </w:r>
            <w:proofErr w:type="gramStart"/>
            <w:r w:rsidRPr="002D436A">
              <w:rPr>
                <w:rFonts w:ascii="微软雅黑" w:eastAsia="微软雅黑" w:hAnsi="微软雅黑" w:cs="宋体" w:hint="eastAsia"/>
                <w:color w:val="666666"/>
                <w:kern w:val="0"/>
                <w:szCs w:val="21"/>
              </w:rPr>
              <w:t>板作为</w:t>
            </w:r>
            <w:proofErr w:type="gramEnd"/>
            <w:r w:rsidRPr="002D436A">
              <w:rPr>
                <w:rFonts w:ascii="微软雅黑" w:eastAsia="微软雅黑" w:hAnsi="微软雅黑" w:cs="宋体" w:hint="eastAsia"/>
                <w:color w:val="666666"/>
                <w:kern w:val="0"/>
                <w:szCs w:val="21"/>
              </w:rPr>
              <w:t>核心，完成一个完整的硬件系统的交付，可以是各种智能系统、机器人之类</w:t>
            </w:r>
          </w:p>
          <w:p w14:paraId="1DAFF8C5"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1）外扩模块的选择或者设计是否合理</w:t>
            </w:r>
          </w:p>
          <w:p w14:paraId="02E76DD2"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2）硬件设计合理，接口逻辑匹配</w:t>
            </w:r>
          </w:p>
          <w:p w14:paraId="036CB303"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3）硬件系统稳定运行</w:t>
            </w:r>
          </w:p>
          <w:p w14:paraId="7C1C2386"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4）硬件系统具备实用价值及性价比</w:t>
            </w:r>
          </w:p>
        </w:tc>
      </w:tr>
      <w:tr w:rsidR="002D436A" w:rsidRPr="002D436A" w14:paraId="08CBB13B"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345E0FBC"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78E6761"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功能实现及完善</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D20C409"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20</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7D0D784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作品能够实现完整的功能，效果达到或者超出预期</w:t>
            </w:r>
          </w:p>
        </w:tc>
      </w:tr>
      <w:tr w:rsidR="002D436A" w:rsidRPr="002D436A" w14:paraId="68AEDD17" w14:textId="77777777" w:rsidTr="002D436A">
        <w:tc>
          <w:tcPr>
            <w:tcW w:w="960" w:type="dxa"/>
            <w:vMerge w:val="restart"/>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095AE6E6"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作品输出及形式</w:t>
            </w: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7F58BD73"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硬件电路、详细设计文档和软件代码</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0A68D1F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15</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724B23C7"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1）设计方案合理、逻辑清晰</w:t>
            </w:r>
          </w:p>
          <w:p w14:paraId="47A87497"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2）软件代码规范、完整</w:t>
            </w:r>
          </w:p>
          <w:p w14:paraId="248DA2E4"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3）模块设计内容详细、充分</w:t>
            </w:r>
          </w:p>
        </w:tc>
      </w:tr>
      <w:tr w:rsidR="002D436A" w:rsidRPr="002D436A" w14:paraId="53F4F3B3"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1764BA83"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0E53F06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系统演示</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453B98A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5</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1A5D3A8F"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1）现场答辩和问答表现</w:t>
            </w:r>
          </w:p>
          <w:p w14:paraId="059C3048"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2）作品现场演示效果</w:t>
            </w:r>
          </w:p>
        </w:tc>
      </w:tr>
      <w:tr w:rsidR="002D436A" w:rsidRPr="002D436A" w14:paraId="60A5CB0E" w14:textId="77777777" w:rsidTr="002D436A">
        <w:tc>
          <w:tcPr>
            <w:tcW w:w="0" w:type="auto"/>
            <w:vMerge/>
            <w:tcBorders>
              <w:top w:val="nil"/>
              <w:left w:val="single" w:sz="6" w:space="0" w:color="000000"/>
              <w:bottom w:val="single" w:sz="6" w:space="0" w:color="000000"/>
              <w:right w:val="single" w:sz="6" w:space="0" w:color="000000"/>
            </w:tcBorders>
            <w:shd w:val="clear" w:color="auto" w:fill="FFFFFF"/>
            <w:vAlign w:val="center"/>
            <w:hideMark/>
          </w:tcPr>
          <w:p w14:paraId="7736070C" w14:textId="77777777" w:rsidR="002D436A" w:rsidRPr="002D436A" w:rsidRDefault="002D436A" w:rsidP="002D436A">
            <w:pPr>
              <w:widowControl/>
              <w:jc w:val="left"/>
              <w:rPr>
                <w:rFonts w:ascii="微软雅黑" w:eastAsia="微软雅黑" w:hAnsi="微软雅黑" w:cs="宋体"/>
                <w:color w:val="666666"/>
                <w:kern w:val="0"/>
                <w:szCs w:val="21"/>
              </w:rPr>
            </w:pPr>
          </w:p>
        </w:tc>
        <w:tc>
          <w:tcPr>
            <w:tcW w:w="243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6EB93C36"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具备产业化及商用价值</w:t>
            </w:r>
          </w:p>
        </w:tc>
        <w:tc>
          <w:tcPr>
            <w:tcW w:w="57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5347D056"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加分项</w:t>
            </w:r>
          </w:p>
        </w:tc>
        <w:tc>
          <w:tcPr>
            <w:tcW w:w="9060" w:type="dxa"/>
            <w:tcBorders>
              <w:top w:val="nil"/>
              <w:left w:val="single" w:sz="6" w:space="0" w:color="000000"/>
              <w:bottom w:val="single" w:sz="6" w:space="0" w:color="000000"/>
              <w:right w:val="single" w:sz="6" w:space="0" w:color="000000"/>
            </w:tcBorders>
            <w:shd w:val="clear" w:color="auto" w:fill="FFFFFF"/>
            <w:tcMar>
              <w:top w:w="0" w:type="dxa"/>
              <w:left w:w="105" w:type="dxa"/>
              <w:bottom w:w="0" w:type="dxa"/>
              <w:right w:w="105" w:type="dxa"/>
            </w:tcMar>
            <w:hideMark/>
          </w:tcPr>
          <w:p w14:paraId="051062AA" w14:textId="77777777" w:rsidR="002D436A" w:rsidRPr="002D436A" w:rsidRDefault="002D436A" w:rsidP="002D436A">
            <w:pPr>
              <w:widowControl/>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具有实际应用价值及市场推广价值的作品，或在某特定领域实现首创应用的作品将获得加分</w:t>
            </w:r>
          </w:p>
        </w:tc>
      </w:tr>
    </w:tbl>
    <w:p w14:paraId="536BB3DF"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6" w:name="_Toc20006"/>
      <w:bookmarkEnd w:id="6"/>
      <w:r w:rsidRPr="002D436A">
        <w:rPr>
          <w:rFonts w:ascii="微软雅黑" w:eastAsia="微软雅黑" w:hAnsi="微软雅黑" w:cs="宋体" w:hint="eastAsia"/>
          <w:b/>
          <w:bCs/>
          <w:color w:val="666666"/>
          <w:kern w:val="36"/>
          <w:sz w:val="23"/>
          <w:szCs w:val="23"/>
        </w:rPr>
        <w:t>七、参赛平台：</w:t>
      </w:r>
    </w:p>
    <w:p w14:paraId="65E05F68" w14:textId="77777777" w:rsidR="002D436A" w:rsidRPr="002D436A" w:rsidRDefault="002D436A" w:rsidP="002D436A">
      <w:pPr>
        <w:widowControl/>
        <w:shd w:val="clear" w:color="auto" w:fill="FFFFFF"/>
        <w:spacing w:after="150" w:line="405" w:lineRule="atLeast"/>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b/>
          <w:bCs/>
          <w:color w:val="000000"/>
          <w:kern w:val="0"/>
          <w:szCs w:val="21"/>
        </w:rPr>
        <w:t>（1）硬件平台</w:t>
      </w:r>
    </w:p>
    <w:p w14:paraId="6BB8FA1C" w14:textId="77777777" w:rsidR="002D436A" w:rsidRPr="002D436A" w:rsidRDefault="002D436A" w:rsidP="002D436A">
      <w:pPr>
        <w:widowControl/>
        <w:shd w:val="clear" w:color="auto" w:fill="FFFFFF"/>
        <w:spacing w:after="150" w:line="405" w:lineRule="atLeast"/>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000000"/>
          <w:kern w:val="0"/>
          <w:szCs w:val="21"/>
        </w:rPr>
        <w:lastRenderedPageBreak/>
        <w:t>少林派开发板</w:t>
      </w:r>
    </w:p>
    <w:p w14:paraId="32600281" w14:textId="3AFD428A" w:rsidR="002D436A" w:rsidRPr="002D436A" w:rsidRDefault="002D436A" w:rsidP="002D436A">
      <w:pPr>
        <w:widowControl/>
        <w:shd w:val="clear" w:color="auto" w:fill="FFFFFF"/>
        <w:spacing w:after="150" w:line="405" w:lineRule="atLeast"/>
        <w:jc w:val="left"/>
        <w:rPr>
          <w:rFonts w:ascii="微软雅黑" w:eastAsia="微软雅黑" w:hAnsi="微软雅黑" w:cs="宋体" w:hint="eastAsia"/>
          <w:color w:val="666666"/>
          <w:kern w:val="0"/>
          <w:szCs w:val="21"/>
        </w:rPr>
      </w:pPr>
      <w:r w:rsidRPr="002D436A">
        <w:rPr>
          <w:rFonts w:ascii="微软雅黑" w:eastAsia="微软雅黑" w:hAnsi="微软雅黑" w:cs="宋体"/>
          <w:noProof/>
          <w:color w:val="000000"/>
          <w:kern w:val="0"/>
          <w:szCs w:val="21"/>
        </w:rPr>
        <w:drawing>
          <wp:inline distT="0" distB="0" distL="0" distR="0" wp14:anchorId="4453195D" wp14:editId="36717E0B">
            <wp:extent cx="4683125" cy="3429000"/>
            <wp:effectExtent l="0" t="0" r="3175" b="0"/>
            <wp:docPr id="13" name="图片 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444734593261204" descr="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83125" cy="3429000"/>
                    </a:xfrm>
                    <a:prstGeom prst="rect">
                      <a:avLst/>
                    </a:prstGeom>
                    <a:noFill/>
                    <a:ln>
                      <a:noFill/>
                    </a:ln>
                  </pic:spPr>
                </pic:pic>
              </a:graphicData>
            </a:graphic>
          </wp:inline>
        </w:drawing>
      </w:r>
    </w:p>
    <w:p w14:paraId="284CCBEE"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少林派开发板是一款基于BM1684的约20TOPS</w:t>
      </w:r>
      <w:proofErr w:type="gramStart"/>
      <w:r w:rsidRPr="002D436A">
        <w:rPr>
          <w:rFonts w:ascii="微软雅黑" w:eastAsia="微软雅黑" w:hAnsi="微软雅黑" w:cs="宋体" w:hint="eastAsia"/>
          <w:color w:val="666666"/>
          <w:kern w:val="0"/>
          <w:szCs w:val="21"/>
        </w:rPr>
        <w:t>算力开发</w:t>
      </w:r>
      <w:proofErr w:type="gramEnd"/>
      <w:r w:rsidRPr="002D436A">
        <w:rPr>
          <w:rFonts w:ascii="微软雅黑" w:eastAsia="微软雅黑" w:hAnsi="微软雅黑" w:cs="宋体" w:hint="eastAsia"/>
          <w:color w:val="666666"/>
          <w:kern w:val="0"/>
          <w:szCs w:val="21"/>
        </w:rPr>
        <w:t>平台，以BM1684作为核心器件，核心芯片全自主可控，提供</w:t>
      </w:r>
      <w:proofErr w:type="gramStart"/>
      <w:r w:rsidRPr="002D436A">
        <w:rPr>
          <w:rFonts w:ascii="微软雅黑" w:eastAsia="微软雅黑" w:hAnsi="微软雅黑" w:cs="宋体" w:hint="eastAsia"/>
          <w:color w:val="666666"/>
          <w:kern w:val="0"/>
          <w:szCs w:val="21"/>
        </w:rPr>
        <w:t>超强算力</w:t>
      </w:r>
      <w:proofErr w:type="gramEnd"/>
      <w:r w:rsidRPr="002D436A">
        <w:rPr>
          <w:rFonts w:ascii="微软雅黑" w:eastAsia="微软雅黑" w:hAnsi="微软雅黑" w:cs="宋体" w:hint="eastAsia"/>
          <w:color w:val="666666"/>
          <w:kern w:val="0"/>
          <w:szCs w:val="21"/>
        </w:rPr>
        <w:t>+多路视频编解码能力。支持3路mini-PCIe，4路USB。可扩展多种外设模块。可以根据场景需求实现最优配置，最合理成本，最优能耗，最优功能选择。硬件生态丰富，可连接的外设多样。支持丰富的软件开发生态体系，支持主流深度学习框架。“少林派”核心板可以扩展屏幕、键盘、鼠标、摄像头、耳机、VR等各种设备。可以在“少林派”上DIY一个全场景的边缘计算工作站，实践各种AI实验。也可以嵌入到无人车和无人机中，实现移动终端的边缘计算。</w:t>
      </w:r>
    </w:p>
    <w:p w14:paraId="253844BA"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少林派开发</w:t>
      </w:r>
      <w:proofErr w:type="gramStart"/>
      <w:r w:rsidRPr="002D436A">
        <w:rPr>
          <w:rFonts w:ascii="微软雅黑" w:eastAsia="微软雅黑" w:hAnsi="微软雅黑" w:cs="宋体" w:hint="eastAsia"/>
          <w:color w:val="666666"/>
          <w:kern w:val="0"/>
          <w:szCs w:val="21"/>
        </w:rPr>
        <w:t>板支持</w:t>
      </w:r>
      <w:proofErr w:type="gramEnd"/>
      <w:r w:rsidRPr="002D436A">
        <w:rPr>
          <w:rFonts w:ascii="微软雅黑" w:eastAsia="微软雅黑" w:hAnsi="微软雅黑" w:cs="宋体" w:hint="eastAsia"/>
          <w:color w:val="666666"/>
          <w:kern w:val="0"/>
          <w:szCs w:val="21"/>
        </w:rPr>
        <w:t>的外扩模块如下：</w:t>
      </w:r>
    </w:p>
    <w:p w14:paraId="7AB1502F" w14:textId="475F4E63"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lastRenderedPageBreak/>
        <w:drawing>
          <wp:inline distT="0" distB="0" distL="0" distR="0" wp14:anchorId="4300E6A4" wp14:editId="0D0657B4">
            <wp:extent cx="2667000" cy="2050415"/>
            <wp:effectExtent l="0" t="0" r="0" b="6985"/>
            <wp:docPr id="12" name="图片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268759087472682" descr="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000" cy="2050415"/>
                    </a:xfrm>
                    <a:prstGeom prst="rect">
                      <a:avLst/>
                    </a:prstGeom>
                    <a:noFill/>
                    <a:ln>
                      <a:noFill/>
                    </a:ln>
                  </pic:spPr>
                </pic:pic>
              </a:graphicData>
            </a:graphic>
          </wp:inline>
        </w:drawing>
      </w:r>
    </w:p>
    <w:p w14:paraId="7F5E1940"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PCIe转WiFi6&amp;</w:t>
      </w:r>
      <w:proofErr w:type="gramStart"/>
      <w:r w:rsidRPr="002D436A">
        <w:rPr>
          <w:rFonts w:ascii="微软雅黑" w:eastAsia="微软雅黑" w:hAnsi="微软雅黑" w:cs="宋体" w:hint="eastAsia"/>
          <w:color w:val="666666"/>
          <w:kern w:val="0"/>
          <w:sz w:val="18"/>
          <w:szCs w:val="18"/>
        </w:rPr>
        <w:t>蓝牙</w:t>
      </w:r>
      <w:proofErr w:type="gramEnd"/>
      <w:r w:rsidRPr="002D436A">
        <w:rPr>
          <w:rFonts w:ascii="微软雅黑" w:eastAsia="微软雅黑" w:hAnsi="微软雅黑" w:cs="宋体" w:hint="eastAsia"/>
          <w:color w:val="666666"/>
          <w:kern w:val="0"/>
          <w:sz w:val="18"/>
          <w:szCs w:val="18"/>
        </w:rPr>
        <w:t>5.2</w:t>
      </w:r>
    </w:p>
    <w:p w14:paraId="57FBA7F5" w14:textId="06767C23"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149D03F6" wp14:editId="24BD1FB7">
            <wp:extent cx="2888615" cy="1551940"/>
            <wp:effectExtent l="0" t="0" r="6985" b="0"/>
            <wp:docPr id="11" name="图片 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394664560121132" descr="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8615" cy="1551940"/>
                    </a:xfrm>
                    <a:prstGeom prst="rect">
                      <a:avLst/>
                    </a:prstGeom>
                    <a:noFill/>
                    <a:ln>
                      <a:noFill/>
                    </a:ln>
                  </pic:spPr>
                </pic:pic>
              </a:graphicData>
            </a:graphic>
          </wp:inline>
        </w:drawing>
      </w:r>
    </w:p>
    <w:p w14:paraId="6C6737A5"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PCIe转4G模块</w:t>
      </w:r>
    </w:p>
    <w:p w14:paraId="4ECEA662" w14:textId="49C2D4B1"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66ADBACC" wp14:editId="5EA06155">
            <wp:extent cx="2798445" cy="1399540"/>
            <wp:effectExtent l="0" t="0" r="1905" b="0"/>
            <wp:docPr id="10" name="图片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14539077417497" descr="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8445" cy="1399540"/>
                    </a:xfrm>
                    <a:prstGeom prst="rect">
                      <a:avLst/>
                    </a:prstGeom>
                    <a:noFill/>
                    <a:ln>
                      <a:noFill/>
                    </a:ln>
                  </pic:spPr>
                </pic:pic>
              </a:graphicData>
            </a:graphic>
          </wp:inline>
        </w:drawing>
      </w:r>
    </w:p>
    <w:p w14:paraId="68D1D7BD"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PCIe转USB3.0*2</w:t>
      </w:r>
    </w:p>
    <w:p w14:paraId="554E5B34" w14:textId="43BF1B68"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31E41A6C" wp14:editId="6661747F">
            <wp:extent cx="3498215" cy="1628140"/>
            <wp:effectExtent l="0" t="0" r="6985" b="0"/>
            <wp:docPr id="9" name="图片 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60164900881735095" descr="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8215" cy="1628140"/>
                    </a:xfrm>
                    <a:prstGeom prst="rect">
                      <a:avLst/>
                    </a:prstGeom>
                    <a:noFill/>
                    <a:ln>
                      <a:noFill/>
                    </a:ln>
                  </pic:spPr>
                </pic:pic>
              </a:graphicData>
            </a:graphic>
          </wp:inline>
        </w:drawing>
      </w:r>
    </w:p>
    <w:p w14:paraId="3A0DC929"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PCIe转GE RJ45*2</w:t>
      </w:r>
    </w:p>
    <w:p w14:paraId="3DEAF99E" w14:textId="64B05664"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lastRenderedPageBreak/>
        <w:drawing>
          <wp:inline distT="0" distB="0" distL="0" distR="0" wp14:anchorId="16D673CF" wp14:editId="2025C982">
            <wp:extent cx="2743200" cy="2306955"/>
            <wp:effectExtent l="0" t="0" r="0" b="0"/>
            <wp:docPr id="8" name="图片 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239315384513043" desc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306955"/>
                    </a:xfrm>
                    <a:prstGeom prst="rect">
                      <a:avLst/>
                    </a:prstGeom>
                    <a:noFill/>
                    <a:ln>
                      <a:noFill/>
                    </a:ln>
                  </pic:spPr>
                </pic:pic>
              </a:graphicData>
            </a:graphic>
          </wp:inline>
        </w:drawing>
      </w:r>
    </w:p>
    <w:p w14:paraId="7A77066D"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PCIe转SFP</w:t>
      </w:r>
    </w:p>
    <w:p w14:paraId="433E703E" w14:textId="22A5E230"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3C25861F" wp14:editId="2C3259A5">
            <wp:extent cx="3255645" cy="1378585"/>
            <wp:effectExtent l="0" t="0" r="1905" b="0"/>
            <wp:docPr id="7" name="图片 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60812001539422" descr="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5645" cy="1378585"/>
                    </a:xfrm>
                    <a:prstGeom prst="rect">
                      <a:avLst/>
                    </a:prstGeom>
                    <a:noFill/>
                    <a:ln>
                      <a:noFill/>
                    </a:ln>
                  </pic:spPr>
                </pic:pic>
              </a:graphicData>
            </a:graphic>
          </wp:inline>
        </w:drawing>
      </w:r>
    </w:p>
    <w:p w14:paraId="4D64E30C"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PCIe转HDMI</w:t>
      </w:r>
    </w:p>
    <w:p w14:paraId="32672C1C" w14:textId="7AF04CCE"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06971667" wp14:editId="37B0210A">
            <wp:extent cx="3484245" cy="1607185"/>
            <wp:effectExtent l="0" t="0" r="1905" b="0"/>
            <wp:docPr id="6" name="图片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849191535683022" descr="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4245" cy="1607185"/>
                    </a:xfrm>
                    <a:prstGeom prst="rect">
                      <a:avLst/>
                    </a:prstGeom>
                    <a:noFill/>
                    <a:ln>
                      <a:noFill/>
                    </a:ln>
                  </pic:spPr>
                </pic:pic>
              </a:graphicData>
            </a:graphic>
          </wp:inline>
        </w:drawing>
      </w:r>
    </w:p>
    <w:p w14:paraId="3B140577"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MiNi</w:t>
      </w:r>
      <w:proofErr w:type="spellEnd"/>
      <w:r w:rsidRPr="002D436A">
        <w:rPr>
          <w:rFonts w:ascii="微软雅黑" w:eastAsia="微软雅黑" w:hAnsi="微软雅黑" w:cs="宋体" w:hint="eastAsia"/>
          <w:color w:val="666666"/>
          <w:kern w:val="0"/>
          <w:sz w:val="18"/>
          <w:szCs w:val="18"/>
        </w:rPr>
        <w:t xml:space="preserve"> PCIe转CAN*2</w:t>
      </w:r>
    </w:p>
    <w:p w14:paraId="0A22712A" w14:textId="10422689"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6D43174D" wp14:editId="3FED5E29">
            <wp:extent cx="2639060" cy="2555875"/>
            <wp:effectExtent l="0" t="0" r="8890" b="0"/>
            <wp:docPr id="5" name="图片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3667712234183864" desc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9060" cy="2555875"/>
                    </a:xfrm>
                    <a:prstGeom prst="rect">
                      <a:avLst/>
                    </a:prstGeom>
                    <a:noFill/>
                    <a:ln>
                      <a:noFill/>
                    </a:ln>
                  </pic:spPr>
                </pic:pic>
              </a:graphicData>
            </a:graphic>
          </wp:inline>
        </w:drawing>
      </w:r>
    </w:p>
    <w:p w14:paraId="665BFDF2"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lastRenderedPageBreak/>
        <w:t>MiNi</w:t>
      </w:r>
      <w:proofErr w:type="spellEnd"/>
      <w:r w:rsidRPr="002D436A">
        <w:rPr>
          <w:rFonts w:ascii="微软雅黑" w:eastAsia="微软雅黑" w:hAnsi="微软雅黑" w:cs="宋体" w:hint="eastAsia"/>
          <w:color w:val="666666"/>
          <w:kern w:val="0"/>
          <w:sz w:val="18"/>
          <w:szCs w:val="18"/>
        </w:rPr>
        <w:t xml:space="preserve"> PCIe转SATA</w:t>
      </w:r>
    </w:p>
    <w:p w14:paraId="722A14C3" w14:textId="77777777" w:rsidR="002D436A" w:rsidRPr="002D436A" w:rsidRDefault="002D436A" w:rsidP="002D436A">
      <w:pPr>
        <w:widowControl/>
        <w:shd w:val="clear" w:color="auto" w:fill="FFFFFF"/>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参赛选手可以选配以上外扩模块来完成自己的参赛作品，也可以自己设计外扩模块。</w:t>
      </w:r>
    </w:p>
    <w:p w14:paraId="536B739A"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公司基于少林派开发</w:t>
      </w:r>
      <w:proofErr w:type="gramStart"/>
      <w:r w:rsidRPr="002D436A">
        <w:rPr>
          <w:rFonts w:ascii="微软雅黑" w:eastAsia="微软雅黑" w:hAnsi="微软雅黑" w:cs="宋体" w:hint="eastAsia"/>
          <w:color w:val="666666"/>
          <w:kern w:val="0"/>
          <w:szCs w:val="21"/>
        </w:rPr>
        <w:t>板开发</w:t>
      </w:r>
      <w:proofErr w:type="gramEnd"/>
      <w:r w:rsidRPr="002D436A">
        <w:rPr>
          <w:rFonts w:ascii="微软雅黑" w:eastAsia="微软雅黑" w:hAnsi="微软雅黑" w:cs="宋体" w:hint="eastAsia"/>
          <w:color w:val="666666"/>
          <w:kern w:val="0"/>
          <w:szCs w:val="21"/>
        </w:rPr>
        <w:t>了KT001智能车和S550人工智能无人机，参赛选手也可以申请人工智能车和人工智能无人机作为硬件平台完成自己的参数作品。</w:t>
      </w:r>
    </w:p>
    <w:p w14:paraId="5C3EB109" w14:textId="29B407FD"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41E1D36B" wp14:editId="53A2DAE3">
            <wp:extent cx="2791460" cy="3470275"/>
            <wp:effectExtent l="0" t="0" r="8890" b="0"/>
            <wp:docPr id="4" name="图片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9674203916373592" desc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1460" cy="3470275"/>
                    </a:xfrm>
                    <a:prstGeom prst="rect">
                      <a:avLst/>
                    </a:prstGeom>
                    <a:noFill/>
                    <a:ln>
                      <a:noFill/>
                    </a:ln>
                  </pic:spPr>
                </pic:pic>
              </a:graphicData>
            </a:graphic>
          </wp:inline>
        </w:drawing>
      </w:r>
    </w:p>
    <w:p w14:paraId="6C1A9B28"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KT001智能车</w:t>
      </w:r>
    </w:p>
    <w:p w14:paraId="53BF3528" w14:textId="5E197FEB" w:rsidR="002D436A" w:rsidRPr="002D436A" w:rsidRDefault="002D436A" w:rsidP="002D436A">
      <w:pPr>
        <w:widowControl/>
        <w:shd w:val="clear" w:color="auto" w:fill="FFFFFF"/>
        <w:ind w:firstLine="420"/>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drawing>
          <wp:inline distT="0" distB="0" distL="0" distR="0" wp14:anchorId="0F787FD3" wp14:editId="22D19A4F">
            <wp:extent cx="2687955" cy="2002155"/>
            <wp:effectExtent l="0" t="0" r="0" b="0"/>
            <wp:docPr id="3" name="图片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610880983276374" desc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7955" cy="2002155"/>
                    </a:xfrm>
                    <a:prstGeom prst="rect">
                      <a:avLst/>
                    </a:prstGeom>
                    <a:noFill/>
                    <a:ln>
                      <a:noFill/>
                    </a:ln>
                  </pic:spPr>
                </pic:pic>
              </a:graphicData>
            </a:graphic>
          </wp:inline>
        </w:drawing>
      </w:r>
    </w:p>
    <w:p w14:paraId="69672176" w14:textId="77777777" w:rsidR="002D436A" w:rsidRPr="002D436A" w:rsidRDefault="002D436A" w:rsidP="002D436A">
      <w:pPr>
        <w:widowControl/>
        <w:shd w:val="clear" w:color="auto" w:fill="FFFFFF"/>
        <w:ind w:firstLine="360"/>
        <w:jc w:val="center"/>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S550人工智能无人机</w:t>
      </w:r>
    </w:p>
    <w:p w14:paraId="347B9538" w14:textId="77777777" w:rsidR="002D436A" w:rsidRPr="002D436A" w:rsidRDefault="002D436A" w:rsidP="002D436A">
      <w:pPr>
        <w:widowControl/>
        <w:shd w:val="clear" w:color="auto" w:fill="FFFFFF"/>
        <w:spacing w:after="150" w:line="405" w:lineRule="atLeast"/>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b/>
          <w:bCs/>
          <w:color w:val="000000"/>
          <w:kern w:val="0"/>
          <w:szCs w:val="21"/>
        </w:rPr>
        <w:t>（2）软件平台</w:t>
      </w:r>
    </w:p>
    <w:p w14:paraId="041847A9"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SophonSDK</w:t>
      </w:r>
      <w:proofErr w:type="spellEnd"/>
      <w:r w:rsidRPr="002D436A">
        <w:rPr>
          <w:rFonts w:ascii="微软雅黑" w:eastAsia="微软雅黑" w:hAnsi="微软雅黑" w:cs="宋体" w:hint="eastAsia"/>
          <w:color w:val="666666"/>
          <w:kern w:val="0"/>
          <w:sz w:val="18"/>
          <w:szCs w:val="18"/>
        </w:rPr>
        <w:t>是</w:t>
      </w:r>
      <w:proofErr w:type="gramStart"/>
      <w:r w:rsidRPr="002D436A">
        <w:rPr>
          <w:rFonts w:ascii="微软雅黑" w:eastAsia="微软雅黑" w:hAnsi="微软雅黑" w:cs="宋体" w:hint="eastAsia"/>
          <w:color w:val="666666"/>
          <w:kern w:val="0"/>
          <w:sz w:val="18"/>
          <w:szCs w:val="18"/>
        </w:rPr>
        <w:t>算能科技</w:t>
      </w:r>
      <w:proofErr w:type="gramEnd"/>
      <w:r w:rsidRPr="002D436A">
        <w:rPr>
          <w:rFonts w:ascii="微软雅黑" w:eastAsia="微软雅黑" w:hAnsi="微软雅黑" w:cs="宋体" w:hint="eastAsia"/>
          <w:color w:val="666666"/>
          <w:kern w:val="0"/>
          <w:sz w:val="18"/>
          <w:szCs w:val="18"/>
        </w:rPr>
        <w:t>基于其自主研发的 AI 芯片所定制的深度学习SDK，涵盖了神经网络推理阶段所需的模型优化、高效运行时支持等能力，为深度学习应用开发和部署提供易用、高效的全</w:t>
      </w:r>
      <w:proofErr w:type="gramStart"/>
      <w:r w:rsidRPr="002D436A">
        <w:rPr>
          <w:rFonts w:ascii="微软雅黑" w:eastAsia="微软雅黑" w:hAnsi="微软雅黑" w:cs="宋体" w:hint="eastAsia"/>
          <w:color w:val="666666"/>
          <w:kern w:val="0"/>
          <w:sz w:val="18"/>
          <w:szCs w:val="18"/>
        </w:rPr>
        <w:t>栈式解决</w:t>
      </w:r>
      <w:proofErr w:type="gramEnd"/>
      <w:r w:rsidRPr="002D436A">
        <w:rPr>
          <w:rFonts w:ascii="微软雅黑" w:eastAsia="微软雅黑" w:hAnsi="微软雅黑" w:cs="宋体" w:hint="eastAsia"/>
          <w:color w:val="666666"/>
          <w:kern w:val="0"/>
          <w:sz w:val="18"/>
          <w:szCs w:val="18"/>
        </w:rPr>
        <w:t>方案。</w:t>
      </w:r>
    </w:p>
    <w:p w14:paraId="3281C85B"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proofErr w:type="spellStart"/>
      <w:r w:rsidRPr="002D436A">
        <w:rPr>
          <w:rFonts w:ascii="微软雅黑" w:eastAsia="微软雅黑" w:hAnsi="微软雅黑" w:cs="宋体" w:hint="eastAsia"/>
          <w:color w:val="666666"/>
          <w:kern w:val="0"/>
          <w:sz w:val="18"/>
          <w:szCs w:val="18"/>
        </w:rPr>
        <w:t>SophonSDK</w:t>
      </w:r>
      <w:proofErr w:type="spellEnd"/>
      <w:r w:rsidRPr="002D436A">
        <w:rPr>
          <w:rFonts w:ascii="微软雅黑" w:eastAsia="微软雅黑" w:hAnsi="微软雅黑" w:cs="宋体" w:hint="eastAsia"/>
          <w:color w:val="666666"/>
          <w:kern w:val="0"/>
          <w:sz w:val="18"/>
          <w:szCs w:val="18"/>
        </w:rPr>
        <w:t xml:space="preserve"> 由 Compiler和Library组成：</w:t>
      </w:r>
    </w:p>
    <w:p w14:paraId="37F01A1C" w14:textId="77777777" w:rsidR="002D436A" w:rsidRPr="002D436A" w:rsidRDefault="002D436A" w:rsidP="002D436A">
      <w:pPr>
        <w:widowControl/>
        <w:shd w:val="clear" w:color="auto" w:fill="FFFFFF"/>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lastRenderedPageBreak/>
        <w:t xml:space="preserve">Compiler 负责对第三方深度学习框架下训练得到的神经网络模型进行离线编译和优化，生成最终运行时需要的 </w:t>
      </w:r>
      <w:proofErr w:type="spellStart"/>
      <w:r w:rsidRPr="002D436A">
        <w:rPr>
          <w:rFonts w:ascii="微软雅黑" w:eastAsia="微软雅黑" w:hAnsi="微软雅黑" w:cs="宋体" w:hint="eastAsia"/>
          <w:color w:val="666666"/>
          <w:kern w:val="0"/>
          <w:sz w:val="18"/>
          <w:szCs w:val="18"/>
        </w:rPr>
        <w:t>BModel</w:t>
      </w:r>
      <w:proofErr w:type="spellEnd"/>
      <w:r w:rsidRPr="002D436A">
        <w:rPr>
          <w:rFonts w:ascii="微软雅黑" w:eastAsia="微软雅黑" w:hAnsi="微软雅黑" w:cs="宋体" w:hint="eastAsia"/>
          <w:color w:val="666666"/>
          <w:kern w:val="0"/>
          <w:sz w:val="18"/>
          <w:szCs w:val="18"/>
        </w:rPr>
        <w:t>。目前支持Caffe、Darknet、</w:t>
      </w:r>
      <w:proofErr w:type="spellStart"/>
      <w:r w:rsidRPr="002D436A">
        <w:rPr>
          <w:rFonts w:ascii="微软雅黑" w:eastAsia="微软雅黑" w:hAnsi="微软雅黑" w:cs="宋体" w:hint="eastAsia"/>
          <w:color w:val="666666"/>
          <w:kern w:val="0"/>
          <w:sz w:val="18"/>
          <w:szCs w:val="18"/>
        </w:rPr>
        <w:t>MXNet</w:t>
      </w:r>
      <w:proofErr w:type="spellEnd"/>
      <w:r w:rsidRPr="002D436A">
        <w:rPr>
          <w:rFonts w:ascii="微软雅黑" w:eastAsia="微软雅黑" w:hAnsi="微软雅黑" w:cs="宋体" w:hint="eastAsia"/>
          <w:color w:val="666666"/>
          <w:kern w:val="0"/>
          <w:sz w:val="18"/>
          <w:szCs w:val="18"/>
        </w:rPr>
        <w:t>、ONNX、</w:t>
      </w:r>
      <w:proofErr w:type="spellStart"/>
      <w:r w:rsidRPr="002D436A">
        <w:rPr>
          <w:rFonts w:ascii="微软雅黑" w:eastAsia="微软雅黑" w:hAnsi="微软雅黑" w:cs="宋体" w:hint="eastAsia"/>
          <w:color w:val="666666"/>
          <w:kern w:val="0"/>
          <w:sz w:val="18"/>
          <w:szCs w:val="18"/>
        </w:rPr>
        <w:t>PyTorch</w:t>
      </w:r>
      <w:proofErr w:type="spellEnd"/>
      <w:r w:rsidRPr="002D436A">
        <w:rPr>
          <w:rFonts w:ascii="微软雅黑" w:eastAsia="微软雅黑" w:hAnsi="微软雅黑" w:cs="宋体" w:hint="eastAsia"/>
          <w:color w:val="666666"/>
          <w:kern w:val="0"/>
          <w:sz w:val="18"/>
          <w:szCs w:val="18"/>
        </w:rPr>
        <w:t>、</w:t>
      </w:r>
      <w:proofErr w:type="spellStart"/>
      <w:r w:rsidRPr="002D436A">
        <w:rPr>
          <w:rFonts w:ascii="微软雅黑" w:eastAsia="微软雅黑" w:hAnsi="微软雅黑" w:cs="宋体" w:hint="eastAsia"/>
          <w:color w:val="666666"/>
          <w:kern w:val="0"/>
          <w:sz w:val="18"/>
          <w:szCs w:val="18"/>
        </w:rPr>
        <w:t>PaddlePaddle</w:t>
      </w:r>
      <w:proofErr w:type="spellEnd"/>
      <w:r w:rsidRPr="002D436A">
        <w:rPr>
          <w:rFonts w:ascii="微软雅黑" w:eastAsia="微软雅黑" w:hAnsi="微软雅黑" w:cs="宋体" w:hint="eastAsia"/>
          <w:color w:val="666666"/>
          <w:kern w:val="0"/>
          <w:sz w:val="18"/>
          <w:szCs w:val="18"/>
        </w:rPr>
        <w:t>、TensorFlow等。</w:t>
      </w:r>
    </w:p>
    <w:p w14:paraId="11266FDA" w14:textId="77777777" w:rsidR="002D436A" w:rsidRPr="002D436A" w:rsidRDefault="002D436A" w:rsidP="002D436A">
      <w:pPr>
        <w:widowControl/>
        <w:shd w:val="clear" w:color="auto" w:fill="FFFFFF"/>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Library提供了BM-OpenCV、BM-</w:t>
      </w:r>
      <w:proofErr w:type="spellStart"/>
      <w:r w:rsidRPr="002D436A">
        <w:rPr>
          <w:rFonts w:ascii="微软雅黑" w:eastAsia="微软雅黑" w:hAnsi="微软雅黑" w:cs="宋体" w:hint="eastAsia"/>
          <w:color w:val="666666"/>
          <w:kern w:val="0"/>
          <w:sz w:val="18"/>
          <w:szCs w:val="18"/>
        </w:rPr>
        <w:t>FFmpeg</w:t>
      </w:r>
      <w:proofErr w:type="spellEnd"/>
      <w:r w:rsidRPr="002D436A">
        <w:rPr>
          <w:rFonts w:ascii="微软雅黑" w:eastAsia="微软雅黑" w:hAnsi="微软雅黑" w:cs="宋体" w:hint="eastAsia"/>
          <w:color w:val="666666"/>
          <w:kern w:val="0"/>
          <w:sz w:val="18"/>
          <w:szCs w:val="18"/>
        </w:rPr>
        <w:t>、BMCV、</w:t>
      </w:r>
      <w:proofErr w:type="spellStart"/>
      <w:r w:rsidRPr="002D436A">
        <w:rPr>
          <w:rFonts w:ascii="微软雅黑" w:eastAsia="微软雅黑" w:hAnsi="微软雅黑" w:cs="宋体" w:hint="eastAsia"/>
          <w:color w:val="666666"/>
          <w:kern w:val="0"/>
          <w:sz w:val="18"/>
          <w:szCs w:val="18"/>
        </w:rPr>
        <w:t>TPURuntime</w:t>
      </w:r>
      <w:proofErr w:type="spellEnd"/>
      <w:r w:rsidRPr="002D436A">
        <w:rPr>
          <w:rFonts w:ascii="微软雅黑" w:eastAsia="微软雅黑" w:hAnsi="微软雅黑" w:cs="宋体" w:hint="eastAsia"/>
          <w:color w:val="666666"/>
          <w:kern w:val="0"/>
          <w:sz w:val="18"/>
          <w:szCs w:val="18"/>
        </w:rPr>
        <w:t>、</w:t>
      </w:r>
      <w:proofErr w:type="spellStart"/>
      <w:r w:rsidRPr="002D436A">
        <w:rPr>
          <w:rFonts w:ascii="微软雅黑" w:eastAsia="微软雅黑" w:hAnsi="微软雅黑" w:cs="宋体" w:hint="eastAsia"/>
          <w:color w:val="666666"/>
          <w:kern w:val="0"/>
          <w:sz w:val="18"/>
          <w:szCs w:val="18"/>
        </w:rPr>
        <w:t>BMLib</w:t>
      </w:r>
      <w:proofErr w:type="spellEnd"/>
      <w:r w:rsidRPr="002D436A">
        <w:rPr>
          <w:rFonts w:ascii="微软雅黑" w:eastAsia="微软雅黑" w:hAnsi="微软雅黑" w:cs="宋体" w:hint="eastAsia"/>
          <w:color w:val="666666"/>
          <w:kern w:val="0"/>
          <w:sz w:val="18"/>
          <w:szCs w:val="18"/>
        </w:rPr>
        <w:t>等库，用来驱动VPP、VPU、JPU、TPU等硬件，完成视频图像编解码、图像处理、张量运算、模型推理等操作，供用户进行深度学习应用开发。</w:t>
      </w:r>
    </w:p>
    <w:p w14:paraId="0A9DC335" w14:textId="36AF896F" w:rsidR="002D436A" w:rsidRPr="002D436A" w:rsidRDefault="002D436A" w:rsidP="002D436A">
      <w:pPr>
        <w:widowControl/>
        <w:shd w:val="clear" w:color="auto" w:fill="FFFFFF"/>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 w:val="18"/>
          <w:szCs w:val="18"/>
        </w:rPr>
        <w:drawing>
          <wp:inline distT="0" distB="0" distL="0" distR="0" wp14:anchorId="1CCC6DDD" wp14:editId="510E8FCD">
            <wp:extent cx="5274310" cy="3157855"/>
            <wp:effectExtent l="0" t="0" r="0" b="4445"/>
            <wp:docPr id="2" name="图片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783766420518134" desc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157855"/>
                    </a:xfrm>
                    <a:prstGeom prst="rect">
                      <a:avLst/>
                    </a:prstGeom>
                    <a:noFill/>
                    <a:ln>
                      <a:noFill/>
                    </a:ln>
                  </pic:spPr>
                </pic:pic>
              </a:graphicData>
            </a:graphic>
          </wp:inline>
        </w:drawing>
      </w:r>
    </w:p>
    <w:p w14:paraId="615686E4" w14:textId="77777777" w:rsidR="002D436A" w:rsidRPr="002D436A" w:rsidRDefault="002D436A" w:rsidP="002D436A">
      <w:pPr>
        <w:widowControl/>
        <w:shd w:val="clear" w:color="auto" w:fill="FFFFFF"/>
        <w:jc w:val="left"/>
        <w:rPr>
          <w:rFonts w:ascii="微软雅黑" w:eastAsia="微软雅黑" w:hAnsi="微软雅黑" w:cs="宋体" w:hint="eastAsia"/>
          <w:color w:val="666666"/>
          <w:kern w:val="0"/>
          <w:szCs w:val="21"/>
        </w:rPr>
      </w:pPr>
      <w:proofErr w:type="gramStart"/>
      <w:r w:rsidRPr="002D436A">
        <w:rPr>
          <w:rFonts w:ascii="微软雅黑" w:eastAsia="微软雅黑" w:hAnsi="微软雅黑" w:cs="宋体" w:hint="eastAsia"/>
          <w:color w:val="666666"/>
          <w:kern w:val="0"/>
          <w:sz w:val="18"/>
          <w:szCs w:val="18"/>
        </w:rPr>
        <w:t>算能提供</w:t>
      </w:r>
      <w:proofErr w:type="gramEnd"/>
      <w:r w:rsidRPr="002D436A">
        <w:rPr>
          <w:rFonts w:ascii="微软雅黑" w:eastAsia="微软雅黑" w:hAnsi="微软雅黑" w:cs="宋体" w:hint="eastAsia"/>
          <w:color w:val="666666"/>
          <w:kern w:val="0"/>
          <w:sz w:val="18"/>
          <w:szCs w:val="18"/>
        </w:rPr>
        <w:t>了SDK相关的资料</w:t>
      </w:r>
      <w:proofErr w:type="gramStart"/>
      <w:r w:rsidRPr="002D436A">
        <w:rPr>
          <w:rFonts w:ascii="微软雅黑" w:eastAsia="微软雅黑" w:hAnsi="微软雅黑" w:cs="宋体" w:hint="eastAsia"/>
          <w:color w:val="666666"/>
          <w:kern w:val="0"/>
          <w:sz w:val="18"/>
          <w:szCs w:val="18"/>
        </w:rPr>
        <w:t>供选手</w:t>
      </w:r>
      <w:proofErr w:type="gramEnd"/>
      <w:r w:rsidRPr="002D436A">
        <w:rPr>
          <w:rFonts w:ascii="微软雅黑" w:eastAsia="微软雅黑" w:hAnsi="微软雅黑" w:cs="宋体" w:hint="eastAsia"/>
          <w:color w:val="666666"/>
          <w:kern w:val="0"/>
          <w:sz w:val="18"/>
          <w:szCs w:val="18"/>
        </w:rPr>
        <w:t>学习使用：</w:t>
      </w:r>
    </w:p>
    <w:p w14:paraId="4F81D356" w14:textId="77777777" w:rsidR="002D436A" w:rsidRPr="002D436A" w:rsidRDefault="002D436A" w:rsidP="002D436A">
      <w:pPr>
        <w:widowControl/>
        <w:shd w:val="clear" w:color="auto" w:fill="FFFFFF"/>
        <w:ind w:left="36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1. 文档中心：https://developer.sophgo.com/site/index/material/30/all.html</w:t>
      </w:r>
    </w:p>
    <w:p w14:paraId="42956368" w14:textId="77777777" w:rsidR="002D436A" w:rsidRPr="002D436A" w:rsidRDefault="002D436A" w:rsidP="002D436A">
      <w:pPr>
        <w:widowControl/>
        <w:shd w:val="clear" w:color="auto" w:fill="FFFFFF"/>
        <w:ind w:left="36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2. 视频教程：https://developer.sophgo.com/site/index/course/all/all.html</w:t>
      </w:r>
    </w:p>
    <w:p w14:paraId="78136C76" w14:textId="77777777" w:rsidR="002D436A" w:rsidRPr="002D436A" w:rsidRDefault="002D436A" w:rsidP="002D436A">
      <w:pPr>
        <w:widowControl/>
        <w:shd w:val="clear" w:color="auto" w:fill="FFFFFF"/>
        <w:ind w:left="36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 w:val="18"/>
          <w:szCs w:val="18"/>
        </w:rPr>
        <w:t>3. 开发指南：https://sophgo-doc.gitbook.io/sophonsdk3</w:t>
      </w:r>
    </w:p>
    <w:p w14:paraId="1C34E959"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7" w:name="_Toc18303"/>
      <w:bookmarkEnd w:id="7"/>
      <w:r w:rsidRPr="002D436A">
        <w:rPr>
          <w:rFonts w:ascii="微软雅黑" w:eastAsia="微软雅黑" w:hAnsi="微软雅黑" w:cs="宋体" w:hint="eastAsia"/>
          <w:b/>
          <w:bCs/>
          <w:color w:val="666666"/>
          <w:kern w:val="36"/>
          <w:sz w:val="23"/>
          <w:szCs w:val="23"/>
        </w:rPr>
        <w:t>八、参赛资源说明</w:t>
      </w:r>
    </w:p>
    <w:p w14:paraId="34E8C630"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各位</w:t>
      </w:r>
      <w:proofErr w:type="gramStart"/>
      <w:r w:rsidRPr="002D436A">
        <w:rPr>
          <w:rFonts w:ascii="微软雅黑" w:eastAsia="微软雅黑" w:hAnsi="微软雅黑" w:cs="宋体" w:hint="eastAsia"/>
          <w:color w:val="666666"/>
          <w:kern w:val="0"/>
          <w:szCs w:val="21"/>
        </w:rPr>
        <w:t>算能杯</w:t>
      </w:r>
      <w:proofErr w:type="gramEnd"/>
      <w:r w:rsidRPr="002D436A">
        <w:rPr>
          <w:rFonts w:ascii="微软雅黑" w:eastAsia="微软雅黑" w:hAnsi="微软雅黑" w:cs="宋体" w:hint="eastAsia"/>
          <w:color w:val="666666"/>
          <w:kern w:val="0"/>
          <w:szCs w:val="21"/>
        </w:rPr>
        <w:t>的参赛选手，如果您已经成功报名</w:t>
      </w:r>
      <w:proofErr w:type="gramStart"/>
      <w:r w:rsidRPr="002D436A">
        <w:rPr>
          <w:rFonts w:ascii="微软雅黑" w:eastAsia="微软雅黑" w:hAnsi="微软雅黑" w:cs="宋体" w:hint="eastAsia"/>
          <w:color w:val="666666"/>
          <w:kern w:val="0"/>
          <w:szCs w:val="21"/>
        </w:rPr>
        <w:t>算能杯</w:t>
      </w:r>
      <w:proofErr w:type="gramEnd"/>
      <w:r w:rsidRPr="002D436A">
        <w:rPr>
          <w:rFonts w:ascii="微软雅黑" w:eastAsia="微软雅黑" w:hAnsi="微软雅黑" w:cs="宋体" w:hint="eastAsia"/>
          <w:color w:val="666666"/>
          <w:kern w:val="0"/>
          <w:szCs w:val="21"/>
        </w:rPr>
        <w:t>（不必等到报名截止时间）即可申请设备借用，公司有SLKY01少林派开源硬件、KT001智能车、S550无人机等硬件可供选择。</w:t>
      </w:r>
    </w:p>
    <w:p w14:paraId="6107E485"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如需借用，直接在网站上下单即可，下单时需要支付押金。下单后联系</w:t>
      </w:r>
      <w:proofErr w:type="gramStart"/>
      <w:r w:rsidRPr="002D436A">
        <w:rPr>
          <w:rFonts w:ascii="微软雅黑" w:eastAsia="微软雅黑" w:hAnsi="微软雅黑" w:cs="宋体" w:hint="eastAsia"/>
          <w:color w:val="666666"/>
          <w:kern w:val="0"/>
          <w:szCs w:val="21"/>
        </w:rPr>
        <w:t>硬十客</w:t>
      </w:r>
      <w:proofErr w:type="gramEnd"/>
      <w:r w:rsidRPr="002D436A">
        <w:rPr>
          <w:rFonts w:ascii="微软雅黑" w:eastAsia="微软雅黑" w:hAnsi="微软雅黑" w:cs="宋体" w:hint="eastAsia"/>
          <w:color w:val="666666"/>
          <w:kern w:val="0"/>
          <w:szCs w:val="21"/>
        </w:rPr>
        <w:t>服备注</w:t>
      </w:r>
      <w:proofErr w:type="gramStart"/>
      <w:r w:rsidRPr="002D436A">
        <w:rPr>
          <w:rFonts w:ascii="微软雅黑" w:eastAsia="微软雅黑" w:hAnsi="微软雅黑" w:cs="宋体" w:hint="eastAsia"/>
          <w:color w:val="666666"/>
          <w:kern w:val="0"/>
          <w:szCs w:val="21"/>
        </w:rPr>
        <w:t>借货</w:t>
      </w:r>
      <w:proofErr w:type="gramEnd"/>
      <w:r w:rsidRPr="002D436A">
        <w:rPr>
          <w:rFonts w:ascii="微软雅黑" w:eastAsia="微软雅黑" w:hAnsi="微软雅黑" w:cs="宋体" w:hint="eastAsia"/>
          <w:color w:val="666666"/>
          <w:kern w:val="0"/>
          <w:szCs w:val="21"/>
        </w:rPr>
        <w:t>，留下姓名、联系方式和报名成功的截图凭证（盖章的报名表及参赛保证金的支付截图）。</w:t>
      </w:r>
      <w:proofErr w:type="gramStart"/>
      <w:r w:rsidRPr="002D436A">
        <w:rPr>
          <w:rFonts w:ascii="微软雅黑" w:eastAsia="微软雅黑" w:hAnsi="微软雅黑" w:cs="宋体" w:hint="eastAsia"/>
          <w:color w:val="666666"/>
          <w:kern w:val="0"/>
          <w:szCs w:val="21"/>
        </w:rPr>
        <w:t>硬十客</w:t>
      </w:r>
      <w:proofErr w:type="gramEnd"/>
      <w:r w:rsidRPr="002D436A">
        <w:rPr>
          <w:rFonts w:ascii="微软雅黑" w:eastAsia="微软雅黑" w:hAnsi="微软雅黑" w:cs="宋体" w:hint="eastAsia"/>
          <w:color w:val="666666"/>
          <w:kern w:val="0"/>
          <w:szCs w:val="21"/>
        </w:rPr>
        <w:t>服的微信号：</w:t>
      </w:r>
      <w:proofErr w:type="spellStart"/>
      <w:r w:rsidRPr="002D436A">
        <w:rPr>
          <w:rFonts w:ascii="微软雅黑" w:eastAsia="微软雅黑" w:hAnsi="微软雅黑" w:cs="宋体" w:hint="eastAsia"/>
          <w:color w:val="666666"/>
          <w:kern w:val="0"/>
          <w:szCs w:val="21"/>
        </w:rPr>
        <w:t>yingshi_mm</w:t>
      </w:r>
      <w:proofErr w:type="spellEnd"/>
      <w:r w:rsidRPr="002D436A">
        <w:rPr>
          <w:rFonts w:ascii="微软雅黑" w:eastAsia="微软雅黑" w:hAnsi="微软雅黑" w:cs="宋体" w:hint="eastAsia"/>
          <w:color w:val="666666"/>
          <w:kern w:val="0"/>
          <w:szCs w:val="21"/>
        </w:rPr>
        <w:t>。</w:t>
      </w:r>
    </w:p>
    <w:p w14:paraId="06D6AE4B"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000000"/>
          <w:kern w:val="0"/>
          <w:szCs w:val="21"/>
        </w:rPr>
        <w:t>KT001智能车的借用链接如下：</w:t>
      </w:r>
    </w:p>
    <w:p w14:paraId="74E91CE7"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hyperlink r:id="rId16" w:history="1">
        <w:r w:rsidRPr="002D436A">
          <w:rPr>
            <w:rFonts w:ascii="微软雅黑" w:eastAsia="微软雅黑" w:hAnsi="微软雅黑" w:cs="宋体" w:hint="eastAsia"/>
            <w:color w:val="0563C1"/>
            <w:kern w:val="0"/>
            <w:szCs w:val="21"/>
            <w:u w:val="single"/>
          </w:rPr>
          <w:t>https://www.hw100k.com/coursedetail?id=176</w:t>
        </w:r>
      </w:hyperlink>
    </w:p>
    <w:p w14:paraId="2E06C9D2"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000000"/>
          <w:kern w:val="0"/>
          <w:szCs w:val="21"/>
        </w:rPr>
        <w:lastRenderedPageBreak/>
        <w:t>S550无人机的借用链接如下：</w:t>
      </w:r>
    </w:p>
    <w:p w14:paraId="55795986"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hyperlink r:id="rId17" w:history="1">
        <w:r w:rsidRPr="002D436A">
          <w:rPr>
            <w:rFonts w:ascii="微软雅黑" w:eastAsia="微软雅黑" w:hAnsi="微软雅黑" w:cs="宋体" w:hint="eastAsia"/>
            <w:color w:val="0563C1"/>
            <w:kern w:val="0"/>
            <w:szCs w:val="21"/>
            <w:u w:val="single"/>
          </w:rPr>
          <w:t>https://www.hw100k.com/coursedetail?id=179</w:t>
        </w:r>
      </w:hyperlink>
    </w:p>
    <w:p w14:paraId="2B6C5A86"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r w:rsidRPr="002D436A">
        <w:rPr>
          <w:rFonts w:ascii="微软雅黑" w:eastAsia="微软雅黑" w:hAnsi="微软雅黑" w:cs="宋体" w:hint="eastAsia"/>
          <w:color w:val="000000"/>
          <w:kern w:val="0"/>
          <w:szCs w:val="21"/>
        </w:rPr>
        <w:t>SLKY01少林派开源硬件的借用链接如下：</w:t>
      </w:r>
    </w:p>
    <w:p w14:paraId="76D98F48"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hyperlink r:id="rId18" w:history="1">
        <w:r w:rsidRPr="002D436A">
          <w:rPr>
            <w:rFonts w:ascii="微软雅黑" w:eastAsia="微软雅黑" w:hAnsi="微软雅黑" w:cs="宋体" w:hint="eastAsia"/>
            <w:color w:val="0563C1"/>
            <w:kern w:val="0"/>
            <w:szCs w:val="21"/>
            <w:u w:val="single"/>
          </w:rPr>
          <w:t>https://www.hw100k.com/coursedetail?id=177</w:t>
        </w:r>
      </w:hyperlink>
    </w:p>
    <w:p w14:paraId="135ABDBC"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赛程结束后，请在10个工作日内完整归还借用的设备。公司收到设备并确认完好无损后，在10个工作日内退还押金。</w:t>
      </w:r>
    </w:p>
    <w:p w14:paraId="1B2DA373"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r w:rsidRPr="002D436A">
        <w:rPr>
          <w:rFonts w:ascii="微软雅黑" w:eastAsia="微软雅黑" w:hAnsi="微软雅黑" w:cs="宋体" w:hint="eastAsia"/>
          <w:color w:val="666666"/>
          <w:kern w:val="0"/>
          <w:szCs w:val="21"/>
        </w:rPr>
        <w:t>如拿到</w:t>
      </w:r>
      <w:proofErr w:type="gramStart"/>
      <w:r w:rsidRPr="002D436A">
        <w:rPr>
          <w:rFonts w:ascii="微软雅黑" w:eastAsia="微软雅黑" w:hAnsi="微软雅黑" w:cs="宋体" w:hint="eastAsia"/>
          <w:color w:val="666666"/>
          <w:kern w:val="0"/>
          <w:szCs w:val="21"/>
        </w:rPr>
        <w:t>借货</w:t>
      </w:r>
      <w:proofErr w:type="gramEnd"/>
      <w:r w:rsidRPr="002D436A">
        <w:rPr>
          <w:rFonts w:ascii="微软雅黑" w:eastAsia="微软雅黑" w:hAnsi="微软雅黑" w:cs="宋体" w:hint="eastAsia"/>
          <w:color w:val="666666"/>
          <w:kern w:val="0"/>
          <w:szCs w:val="21"/>
        </w:rPr>
        <w:t>设备后未成功参赛，需尽快退回</w:t>
      </w:r>
      <w:proofErr w:type="gramStart"/>
      <w:r w:rsidRPr="002D436A">
        <w:rPr>
          <w:rFonts w:ascii="微软雅黑" w:eastAsia="微软雅黑" w:hAnsi="微软雅黑" w:cs="宋体" w:hint="eastAsia"/>
          <w:color w:val="666666"/>
          <w:kern w:val="0"/>
          <w:szCs w:val="21"/>
        </w:rPr>
        <w:t>借货</w:t>
      </w:r>
      <w:proofErr w:type="gramEnd"/>
      <w:r w:rsidRPr="002D436A">
        <w:rPr>
          <w:rFonts w:ascii="微软雅黑" w:eastAsia="微软雅黑" w:hAnsi="微软雅黑" w:cs="宋体" w:hint="eastAsia"/>
          <w:color w:val="666666"/>
          <w:kern w:val="0"/>
          <w:szCs w:val="21"/>
        </w:rPr>
        <w:t>设备，并保证</w:t>
      </w:r>
      <w:proofErr w:type="gramStart"/>
      <w:r w:rsidRPr="002D436A">
        <w:rPr>
          <w:rFonts w:ascii="微软雅黑" w:eastAsia="微软雅黑" w:hAnsi="微软雅黑" w:cs="宋体" w:hint="eastAsia"/>
          <w:color w:val="666666"/>
          <w:kern w:val="0"/>
          <w:szCs w:val="21"/>
        </w:rPr>
        <w:t>借货</w:t>
      </w:r>
      <w:proofErr w:type="gramEnd"/>
      <w:r w:rsidRPr="002D436A">
        <w:rPr>
          <w:rFonts w:ascii="微软雅黑" w:eastAsia="微软雅黑" w:hAnsi="微软雅黑" w:cs="宋体" w:hint="eastAsia"/>
          <w:color w:val="666666"/>
          <w:kern w:val="0"/>
          <w:szCs w:val="21"/>
        </w:rPr>
        <w:t>设备完好无损，公司将在10个工作日内退还押金。</w:t>
      </w:r>
    </w:p>
    <w:p w14:paraId="40E43790" w14:textId="77777777" w:rsidR="002D436A" w:rsidRPr="002D436A" w:rsidRDefault="002D436A" w:rsidP="002D436A">
      <w:pPr>
        <w:widowControl/>
        <w:shd w:val="clear" w:color="auto" w:fill="FFFFFF"/>
        <w:ind w:firstLine="420"/>
        <w:rPr>
          <w:rFonts w:ascii="微软雅黑" w:eastAsia="微软雅黑" w:hAnsi="微软雅黑" w:cs="宋体" w:hint="eastAsia"/>
          <w:color w:val="666666"/>
          <w:kern w:val="0"/>
          <w:szCs w:val="21"/>
        </w:rPr>
      </w:pPr>
      <w:proofErr w:type="gramStart"/>
      <w:r w:rsidRPr="002D436A">
        <w:rPr>
          <w:rFonts w:ascii="微软雅黑" w:eastAsia="微软雅黑" w:hAnsi="微软雅黑" w:cs="宋体" w:hint="eastAsia"/>
          <w:color w:val="666666"/>
          <w:kern w:val="0"/>
          <w:szCs w:val="21"/>
        </w:rPr>
        <w:t>借货</w:t>
      </w:r>
      <w:proofErr w:type="gramEnd"/>
      <w:r w:rsidRPr="002D436A">
        <w:rPr>
          <w:rFonts w:ascii="微软雅黑" w:eastAsia="微软雅黑" w:hAnsi="微软雅黑" w:cs="宋体" w:hint="eastAsia"/>
          <w:color w:val="666666"/>
          <w:kern w:val="0"/>
          <w:szCs w:val="21"/>
        </w:rPr>
        <w:t>和归还的流程如下：</w:t>
      </w:r>
    </w:p>
    <w:p w14:paraId="0E345F6A" w14:textId="58073E08" w:rsidR="002D436A" w:rsidRPr="002D436A" w:rsidRDefault="002D436A" w:rsidP="002D436A">
      <w:pPr>
        <w:widowControl/>
        <w:shd w:val="clear" w:color="auto" w:fill="FFFFFF"/>
        <w:jc w:val="center"/>
        <w:rPr>
          <w:rFonts w:ascii="微软雅黑" w:eastAsia="微软雅黑" w:hAnsi="微软雅黑" w:cs="宋体" w:hint="eastAsia"/>
          <w:color w:val="666666"/>
          <w:kern w:val="0"/>
          <w:szCs w:val="21"/>
        </w:rPr>
      </w:pPr>
      <w:r w:rsidRPr="002D436A">
        <w:rPr>
          <w:rFonts w:ascii="微软雅黑" w:eastAsia="微软雅黑" w:hAnsi="微软雅黑" w:cs="宋体"/>
          <w:noProof/>
          <w:color w:val="666666"/>
          <w:kern w:val="0"/>
          <w:szCs w:val="21"/>
        </w:rPr>
        <w:lastRenderedPageBreak/>
        <w:drawing>
          <wp:inline distT="0" distB="0" distL="0" distR="0" wp14:anchorId="699F7134" wp14:editId="1773FEEB">
            <wp:extent cx="3810000" cy="7356475"/>
            <wp:effectExtent l="0" t="0" r="0" b="0"/>
            <wp:docPr id="1" name="图片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753162696578737" desc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7356475"/>
                    </a:xfrm>
                    <a:prstGeom prst="rect">
                      <a:avLst/>
                    </a:prstGeom>
                    <a:noFill/>
                    <a:ln>
                      <a:noFill/>
                    </a:ln>
                  </pic:spPr>
                </pic:pic>
              </a:graphicData>
            </a:graphic>
          </wp:inline>
        </w:drawing>
      </w:r>
    </w:p>
    <w:p w14:paraId="0A3D1FA8" w14:textId="77777777" w:rsidR="002D436A" w:rsidRPr="002D436A" w:rsidRDefault="002D436A" w:rsidP="002D436A">
      <w:pPr>
        <w:widowControl/>
        <w:shd w:val="clear" w:color="auto" w:fill="FFFFFF"/>
        <w:spacing w:after="150" w:line="405" w:lineRule="atLeast"/>
        <w:ind w:firstLine="420"/>
        <w:jc w:val="left"/>
        <w:rPr>
          <w:rFonts w:ascii="微软雅黑" w:eastAsia="微软雅黑" w:hAnsi="微软雅黑" w:cs="宋体" w:hint="eastAsia"/>
          <w:color w:val="666666"/>
          <w:kern w:val="0"/>
          <w:szCs w:val="21"/>
        </w:rPr>
      </w:pPr>
    </w:p>
    <w:p w14:paraId="65F421B5" w14:textId="77777777" w:rsidR="002D436A" w:rsidRPr="002D436A" w:rsidRDefault="002D436A" w:rsidP="002D436A">
      <w:pPr>
        <w:widowControl/>
        <w:shd w:val="clear" w:color="auto" w:fill="FFFFFF"/>
        <w:jc w:val="left"/>
        <w:outlineLvl w:val="0"/>
        <w:rPr>
          <w:rFonts w:ascii="微软雅黑" w:eastAsia="微软雅黑" w:hAnsi="微软雅黑" w:cs="宋体" w:hint="eastAsia"/>
          <w:b/>
          <w:bCs/>
          <w:color w:val="666666"/>
          <w:kern w:val="36"/>
          <w:szCs w:val="21"/>
        </w:rPr>
      </w:pPr>
      <w:bookmarkStart w:id="8" w:name="_Toc11254"/>
      <w:bookmarkEnd w:id="8"/>
      <w:r w:rsidRPr="002D436A">
        <w:rPr>
          <w:rFonts w:ascii="微软雅黑" w:eastAsia="微软雅黑" w:hAnsi="微软雅黑" w:cs="宋体" w:hint="eastAsia"/>
          <w:b/>
          <w:bCs/>
          <w:color w:val="666666"/>
          <w:kern w:val="36"/>
          <w:sz w:val="23"/>
          <w:szCs w:val="23"/>
        </w:rPr>
        <w:t>九、其他注意事项：</w:t>
      </w:r>
    </w:p>
    <w:p w14:paraId="61BE0700"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lastRenderedPageBreak/>
        <w:t>1. 参加企业命题杯赛的作品，杯赛出题企业有权在同等条件下优先购买参加本</w:t>
      </w:r>
      <w:proofErr w:type="gramStart"/>
      <w:r w:rsidRPr="002D436A">
        <w:rPr>
          <w:rFonts w:ascii="微软雅黑" w:eastAsia="微软雅黑" w:hAnsi="微软雅黑" w:cs="宋体" w:hint="eastAsia"/>
          <w:color w:val="666666"/>
          <w:kern w:val="0"/>
          <w:szCs w:val="21"/>
        </w:rPr>
        <w:t>企业杯赛</w:t>
      </w:r>
      <w:proofErr w:type="gramEnd"/>
      <w:r w:rsidRPr="002D436A">
        <w:rPr>
          <w:rFonts w:ascii="微软雅黑" w:eastAsia="微软雅黑" w:hAnsi="微软雅黑" w:cs="宋体" w:hint="eastAsia"/>
          <w:color w:val="666666"/>
          <w:kern w:val="0"/>
          <w:szCs w:val="21"/>
        </w:rPr>
        <w:t>及单项奖获奖团队作品的知识产权。</w:t>
      </w:r>
    </w:p>
    <w:p w14:paraId="521F7A91"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2. 大赛组委会和杯赛企业对参赛作品提交的材料拥有使用权和展示权。</w:t>
      </w:r>
    </w:p>
    <w:p w14:paraId="1CADF846" w14:textId="77777777" w:rsidR="002D436A" w:rsidRPr="002D436A" w:rsidRDefault="002D436A" w:rsidP="002D436A">
      <w:pPr>
        <w:widowControl/>
        <w:shd w:val="clear" w:color="auto" w:fill="FFFFFF"/>
        <w:ind w:left="420"/>
        <w:jc w:val="left"/>
        <w:outlineLvl w:val="1"/>
        <w:rPr>
          <w:rFonts w:ascii="微软雅黑" w:eastAsia="微软雅黑" w:hAnsi="微软雅黑" w:cs="宋体" w:hint="eastAsia"/>
          <w:b/>
          <w:bCs/>
          <w:color w:val="666666"/>
          <w:kern w:val="0"/>
          <w:szCs w:val="21"/>
        </w:rPr>
      </w:pPr>
      <w:r w:rsidRPr="002D436A">
        <w:rPr>
          <w:rFonts w:ascii="微软雅黑" w:eastAsia="微软雅黑" w:hAnsi="微软雅黑" w:cs="宋体" w:hint="eastAsia"/>
          <w:color w:val="666666"/>
          <w:kern w:val="0"/>
          <w:szCs w:val="21"/>
        </w:rPr>
        <w:t>3. 参赛项目可以参考现有公开发表的文献和论文内容，但应当在技术论文和答辩PPT中注明来源，且不能将参考的内容作为自己作品的创新部分。</w:t>
      </w:r>
    </w:p>
    <w:p w14:paraId="0C72A7CB" w14:textId="77777777" w:rsidR="00FB1CCD" w:rsidRDefault="00FB1CCD"/>
    <w:sectPr w:rsidR="00FB1C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5A5"/>
    <w:rsid w:val="000315F0"/>
    <w:rsid w:val="002556BC"/>
    <w:rsid w:val="002D436A"/>
    <w:rsid w:val="009B65A5"/>
    <w:rsid w:val="00F2424D"/>
    <w:rsid w:val="00FB1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163102-4A5F-412F-9AB5-30B95240F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2D436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2D436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2D436A"/>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436A"/>
    <w:rPr>
      <w:rFonts w:ascii="宋体" w:eastAsia="宋体" w:hAnsi="宋体" w:cs="宋体"/>
      <w:b/>
      <w:bCs/>
      <w:kern w:val="36"/>
      <w:sz w:val="48"/>
      <w:szCs w:val="48"/>
    </w:rPr>
  </w:style>
  <w:style w:type="character" w:customStyle="1" w:styleId="20">
    <w:name w:val="标题 2 字符"/>
    <w:basedOn w:val="a0"/>
    <w:link w:val="2"/>
    <w:uiPriority w:val="9"/>
    <w:rsid w:val="002D436A"/>
    <w:rPr>
      <w:rFonts w:ascii="宋体" w:eastAsia="宋体" w:hAnsi="宋体" w:cs="宋体"/>
      <w:b/>
      <w:bCs/>
      <w:kern w:val="0"/>
      <w:sz w:val="36"/>
      <w:szCs w:val="36"/>
    </w:rPr>
  </w:style>
  <w:style w:type="character" w:customStyle="1" w:styleId="30">
    <w:name w:val="标题 3 字符"/>
    <w:basedOn w:val="a0"/>
    <w:link w:val="3"/>
    <w:uiPriority w:val="9"/>
    <w:rsid w:val="002D436A"/>
    <w:rPr>
      <w:rFonts w:ascii="宋体" w:eastAsia="宋体" w:hAnsi="宋体" w:cs="宋体"/>
      <w:b/>
      <w:bCs/>
      <w:kern w:val="0"/>
      <w:sz w:val="27"/>
      <w:szCs w:val="27"/>
    </w:rPr>
  </w:style>
  <w:style w:type="paragraph" w:styleId="a3">
    <w:name w:val="Normal (Web)"/>
    <w:basedOn w:val="a"/>
    <w:uiPriority w:val="99"/>
    <w:semiHidden/>
    <w:unhideWhenUsed/>
    <w:rsid w:val="002D436A"/>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2D436A"/>
    <w:rPr>
      <w:b/>
      <w:bCs/>
    </w:rPr>
  </w:style>
  <w:style w:type="character" w:styleId="a5">
    <w:name w:val="Hyperlink"/>
    <w:basedOn w:val="a0"/>
    <w:uiPriority w:val="99"/>
    <w:unhideWhenUsed/>
    <w:rsid w:val="002D436A"/>
    <w:rPr>
      <w:color w:val="0000FF"/>
      <w:u w:val="single"/>
    </w:rPr>
  </w:style>
  <w:style w:type="character" w:styleId="a6">
    <w:name w:val="Unresolved Mention"/>
    <w:basedOn w:val="a0"/>
    <w:uiPriority w:val="99"/>
    <w:semiHidden/>
    <w:unhideWhenUsed/>
    <w:rsid w:val="00F2424D"/>
    <w:rPr>
      <w:color w:val="605E5C"/>
      <w:shd w:val="clear" w:color="auto" w:fill="E1DFDD"/>
    </w:rPr>
  </w:style>
  <w:style w:type="character" w:styleId="a7">
    <w:name w:val="FollowedHyperlink"/>
    <w:basedOn w:val="a0"/>
    <w:uiPriority w:val="99"/>
    <w:semiHidden/>
    <w:unhideWhenUsed/>
    <w:rsid w:val="00F242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811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hw100k.com/coursedetail?id=177"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hw100k.com/coursedetail?id=179" TargetMode="External"/><Relationship Id="rId2" Type="http://schemas.openxmlformats.org/officeDocument/2006/relationships/settings" Target="settings.xml"/><Relationship Id="rId16" Type="http://schemas.openxmlformats.org/officeDocument/2006/relationships/hyperlink" Target="https://www.hw100k.com/coursedetail?id=176"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627</Words>
  <Characters>3577</Characters>
  <Application>Microsoft Office Word</Application>
  <DocSecurity>0</DocSecurity>
  <Lines>29</Lines>
  <Paragraphs>8</Paragraphs>
  <ScaleCrop>false</ScaleCrop>
  <Company/>
  <LinksUpToDate>false</LinksUpToDate>
  <CharactersWithSpaces>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dc:creator>
  <cp:keywords/>
  <dc:description/>
  <cp:lastModifiedBy>Sky</cp:lastModifiedBy>
  <cp:revision>4</cp:revision>
  <dcterms:created xsi:type="dcterms:W3CDTF">2023-02-03T12:50:00Z</dcterms:created>
  <dcterms:modified xsi:type="dcterms:W3CDTF">2023-02-03T12:51:00Z</dcterms:modified>
</cp:coreProperties>
</file>